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31DCF0">
      <w:pPr>
        <w:tabs>
          <w:tab w:val="left" w:pos="1587"/>
          <w:tab w:val="center" w:pos="4172"/>
        </w:tabs>
        <w:spacing w:line="720" w:lineRule="auto"/>
        <w:ind w:right="1281"/>
        <w:jc w:val="center"/>
        <w:rPr>
          <w:rFonts w:asciiTheme="minorEastAsia" w:hAnsiTheme="minorEastAsia"/>
          <w:b/>
          <w:sz w:val="44"/>
          <w:szCs w:val="44"/>
        </w:rPr>
      </w:pPr>
      <w:r>
        <w:rPr>
          <w:rFonts w:hint="eastAsia" w:asciiTheme="minorEastAsia" w:hAnsiTheme="minorEastAsia"/>
          <w:b/>
          <w:sz w:val="44"/>
          <w:szCs w:val="44"/>
          <w:lang w:val="en-US" w:eastAsia="zh-CN"/>
        </w:rPr>
        <w:t>一、</w:t>
      </w:r>
      <w:r>
        <w:rPr>
          <w:rFonts w:hint="eastAsia" w:asciiTheme="minorEastAsia" w:hAnsiTheme="minorEastAsia"/>
          <w:b/>
          <w:sz w:val="44"/>
          <w:szCs w:val="44"/>
        </w:rPr>
        <w:t>投标报名登记表</w:t>
      </w:r>
    </w:p>
    <w:tbl>
      <w:tblPr>
        <w:tblStyle w:val="13"/>
        <w:tblW w:w="51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55"/>
        <w:gridCol w:w="2225"/>
        <w:gridCol w:w="1002"/>
        <w:gridCol w:w="293"/>
        <w:gridCol w:w="858"/>
        <w:gridCol w:w="742"/>
        <w:gridCol w:w="3286"/>
      </w:tblGrid>
      <w:tr w14:paraId="0E0A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000" w:type="pct"/>
            <w:gridSpan w:val="8"/>
            <w:vAlign w:val="center"/>
          </w:tcPr>
          <w:p w14:paraId="4C13A2AF">
            <w:pPr>
              <w:spacing w:line="240" w:lineRule="auto"/>
              <w:jc w:val="center"/>
              <w:rPr>
                <w:rFonts w:asciiTheme="minorEastAsia" w:hAnsiTheme="minorEastAsia"/>
                <w:b/>
                <w:sz w:val="28"/>
                <w:szCs w:val="28"/>
              </w:rPr>
            </w:pPr>
            <w:r>
              <w:rPr>
                <w:rFonts w:hint="eastAsia" w:asciiTheme="minorEastAsia" w:hAnsiTheme="minorEastAsia"/>
                <w:b/>
                <w:sz w:val="28"/>
                <w:szCs w:val="28"/>
              </w:rPr>
              <w:t>供应商填写部分（必填）</w:t>
            </w:r>
          </w:p>
        </w:tc>
      </w:tr>
      <w:tr w14:paraId="7112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pct"/>
            <w:vAlign w:val="center"/>
          </w:tcPr>
          <w:p w14:paraId="765AE87C">
            <w:pPr>
              <w:spacing w:line="240" w:lineRule="auto"/>
              <w:jc w:val="center"/>
              <w:rPr>
                <w:rFonts w:asciiTheme="minorEastAsia" w:hAnsiTheme="minorEastAsia"/>
                <w:sz w:val="22"/>
                <w:szCs w:val="21"/>
              </w:rPr>
            </w:pPr>
            <w:r>
              <w:rPr>
                <w:rFonts w:hint="eastAsia" w:asciiTheme="minorEastAsia" w:hAnsiTheme="minorEastAsia"/>
                <w:sz w:val="22"/>
                <w:szCs w:val="21"/>
              </w:rPr>
              <w:t>项目名称</w:t>
            </w:r>
          </w:p>
        </w:tc>
        <w:tc>
          <w:tcPr>
            <w:tcW w:w="4320" w:type="pct"/>
            <w:gridSpan w:val="7"/>
            <w:vAlign w:val="center"/>
          </w:tcPr>
          <w:p w14:paraId="34B1F4F9">
            <w:pPr>
              <w:spacing w:line="240" w:lineRule="auto"/>
              <w:rPr>
                <w:rFonts w:asciiTheme="minorEastAsia" w:hAnsiTheme="minorEastAsia"/>
                <w:sz w:val="22"/>
                <w:szCs w:val="21"/>
              </w:rPr>
            </w:pPr>
          </w:p>
        </w:tc>
      </w:tr>
      <w:tr w14:paraId="39A2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pct"/>
            <w:vAlign w:val="center"/>
          </w:tcPr>
          <w:p w14:paraId="005F6339">
            <w:pPr>
              <w:spacing w:line="240" w:lineRule="auto"/>
              <w:jc w:val="center"/>
              <w:rPr>
                <w:rFonts w:asciiTheme="minorEastAsia" w:hAnsiTheme="minorEastAsia"/>
                <w:sz w:val="22"/>
                <w:szCs w:val="21"/>
              </w:rPr>
            </w:pPr>
            <w:r>
              <w:rPr>
                <w:rFonts w:hint="eastAsia" w:asciiTheme="minorEastAsia" w:hAnsiTheme="minorEastAsia"/>
                <w:sz w:val="22"/>
                <w:szCs w:val="21"/>
              </w:rPr>
              <w:t>项目编号</w:t>
            </w:r>
          </w:p>
        </w:tc>
        <w:tc>
          <w:tcPr>
            <w:tcW w:w="1737" w:type="pct"/>
            <w:gridSpan w:val="3"/>
            <w:vAlign w:val="center"/>
          </w:tcPr>
          <w:p w14:paraId="211654C7">
            <w:pPr>
              <w:spacing w:after="60" w:line="240" w:lineRule="auto"/>
              <w:rPr>
                <w:rFonts w:asciiTheme="minorEastAsia" w:hAnsiTheme="minorEastAsia"/>
                <w:sz w:val="22"/>
                <w:szCs w:val="21"/>
                <w:highlight w:val="yellow"/>
              </w:rPr>
            </w:pPr>
          </w:p>
        </w:tc>
        <w:tc>
          <w:tcPr>
            <w:tcW w:w="944" w:type="pct"/>
            <w:gridSpan w:val="3"/>
            <w:vAlign w:val="center"/>
          </w:tcPr>
          <w:p w14:paraId="079AD40D">
            <w:pPr>
              <w:spacing w:line="240" w:lineRule="auto"/>
              <w:jc w:val="center"/>
              <w:rPr>
                <w:rFonts w:asciiTheme="minorEastAsia" w:hAnsiTheme="minorEastAsia"/>
                <w:sz w:val="22"/>
                <w:szCs w:val="21"/>
                <w:highlight w:val="yellow"/>
              </w:rPr>
            </w:pPr>
            <w:r>
              <w:rPr>
                <w:rFonts w:hint="eastAsia" w:asciiTheme="minorEastAsia" w:hAnsiTheme="minorEastAsia"/>
                <w:sz w:val="22"/>
                <w:szCs w:val="21"/>
              </w:rPr>
              <w:t>包组号</w:t>
            </w:r>
          </w:p>
        </w:tc>
        <w:tc>
          <w:tcPr>
            <w:tcW w:w="1639" w:type="pct"/>
            <w:vAlign w:val="center"/>
          </w:tcPr>
          <w:p w14:paraId="34CD54C1">
            <w:pPr>
              <w:spacing w:after="60" w:line="240" w:lineRule="auto"/>
              <w:rPr>
                <w:rFonts w:asciiTheme="minorEastAsia" w:hAnsiTheme="minorEastAsia"/>
                <w:sz w:val="22"/>
                <w:szCs w:val="21"/>
                <w:highlight w:val="yellow"/>
              </w:rPr>
            </w:pPr>
          </w:p>
        </w:tc>
      </w:tr>
      <w:tr w14:paraId="1C09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80" w:type="pct"/>
            <w:vAlign w:val="center"/>
          </w:tcPr>
          <w:p w14:paraId="4830CEDA">
            <w:pPr>
              <w:spacing w:line="240" w:lineRule="auto"/>
              <w:jc w:val="center"/>
              <w:rPr>
                <w:rFonts w:asciiTheme="minorEastAsia" w:hAnsiTheme="minorEastAsia"/>
                <w:sz w:val="22"/>
                <w:szCs w:val="21"/>
              </w:rPr>
            </w:pPr>
            <w:r>
              <w:rPr>
                <w:rFonts w:hint="eastAsia" w:asciiTheme="minorEastAsia" w:hAnsiTheme="minorEastAsia"/>
                <w:sz w:val="22"/>
                <w:szCs w:val="21"/>
              </w:rPr>
              <w:t>投标</w:t>
            </w:r>
            <w:r>
              <w:rPr>
                <w:rFonts w:asciiTheme="minorEastAsia" w:hAnsiTheme="minorEastAsia"/>
                <w:sz w:val="22"/>
                <w:szCs w:val="21"/>
              </w:rPr>
              <w:t>人</w:t>
            </w:r>
            <w:r>
              <w:rPr>
                <w:rFonts w:hint="eastAsia" w:asciiTheme="minorEastAsia" w:hAnsiTheme="minorEastAsia"/>
                <w:sz w:val="22"/>
                <w:szCs w:val="21"/>
              </w:rPr>
              <w:t>全称</w:t>
            </w:r>
          </w:p>
        </w:tc>
        <w:tc>
          <w:tcPr>
            <w:tcW w:w="4320" w:type="pct"/>
            <w:gridSpan w:val="7"/>
            <w:vAlign w:val="center"/>
          </w:tcPr>
          <w:p w14:paraId="041B9D84">
            <w:pPr>
              <w:spacing w:line="240" w:lineRule="auto"/>
              <w:jc w:val="left"/>
              <w:rPr>
                <w:rFonts w:asciiTheme="minorEastAsia" w:hAnsiTheme="minorEastAsia"/>
                <w:sz w:val="22"/>
                <w:szCs w:val="21"/>
              </w:rPr>
            </w:pPr>
          </w:p>
        </w:tc>
      </w:tr>
      <w:tr w14:paraId="5523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80" w:type="pct"/>
            <w:vAlign w:val="center"/>
          </w:tcPr>
          <w:p w14:paraId="59E71B61">
            <w:pPr>
              <w:spacing w:line="240" w:lineRule="auto"/>
              <w:jc w:val="center"/>
              <w:rPr>
                <w:rFonts w:asciiTheme="minorEastAsia" w:hAnsiTheme="minorEastAsia"/>
                <w:sz w:val="22"/>
                <w:szCs w:val="21"/>
              </w:rPr>
            </w:pPr>
            <w:r>
              <w:rPr>
                <w:rFonts w:hint="eastAsia" w:asciiTheme="minorEastAsia" w:hAnsiTheme="minorEastAsia"/>
                <w:sz w:val="22"/>
                <w:szCs w:val="21"/>
              </w:rPr>
              <w:t>单位地址</w:t>
            </w:r>
          </w:p>
        </w:tc>
        <w:tc>
          <w:tcPr>
            <w:tcW w:w="4320" w:type="pct"/>
            <w:gridSpan w:val="7"/>
            <w:vAlign w:val="center"/>
          </w:tcPr>
          <w:p w14:paraId="06CACFE1">
            <w:pPr>
              <w:spacing w:line="240" w:lineRule="auto"/>
              <w:rPr>
                <w:rFonts w:asciiTheme="minorEastAsia" w:hAnsiTheme="minorEastAsia"/>
                <w:sz w:val="22"/>
                <w:szCs w:val="21"/>
              </w:rPr>
            </w:pPr>
          </w:p>
        </w:tc>
      </w:tr>
      <w:tr w14:paraId="5959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80" w:type="pct"/>
            <w:vAlign w:val="center"/>
          </w:tcPr>
          <w:p w14:paraId="05FB6355">
            <w:pPr>
              <w:spacing w:line="240" w:lineRule="auto"/>
              <w:jc w:val="center"/>
              <w:rPr>
                <w:rFonts w:asciiTheme="minorEastAsia" w:hAnsiTheme="minorEastAsia"/>
                <w:sz w:val="22"/>
                <w:szCs w:val="21"/>
              </w:rPr>
            </w:pPr>
            <w:r>
              <w:rPr>
                <w:rFonts w:hint="eastAsia" w:asciiTheme="minorEastAsia" w:hAnsiTheme="minorEastAsia"/>
                <w:sz w:val="22"/>
                <w:szCs w:val="21"/>
              </w:rPr>
              <w:t>公司电话</w:t>
            </w:r>
          </w:p>
        </w:tc>
        <w:tc>
          <w:tcPr>
            <w:tcW w:w="1237" w:type="pct"/>
            <w:gridSpan w:val="2"/>
            <w:vAlign w:val="center"/>
          </w:tcPr>
          <w:p w14:paraId="0B9C48E8">
            <w:pPr>
              <w:spacing w:line="240" w:lineRule="auto"/>
              <w:rPr>
                <w:rFonts w:asciiTheme="minorEastAsia" w:hAnsiTheme="minorEastAsia"/>
                <w:sz w:val="22"/>
                <w:szCs w:val="21"/>
              </w:rPr>
            </w:pPr>
          </w:p>
        </w:tc>
        <w:tc>
          <w:tcPr>
            <w:tcW w:w="1074" w:type="pct"/>
            <w:gridSpan w:val="3"/>
            <w:vAlign w:val="center"/>
          </w:tcPr>
          <w:p w14:paraId="13A073B5">
            <w:pPr>
              <w:spacing w:line="240" w:lineRule="auto"/>
              <w:jc w:val="center"/>
              <w:rPr>
                <w:rFonts w:asciiTheme="minorEastAsia" w:hAnsiTheme="minorEastAsia"/>
                <w:sz w:val="22"/>
                <w:szCs w:val="21"/>
              </w:rPr>
            </w:pPr>
            <w:r>
              <w:rPr>
                <w:rFonts w:hint="eastAsia" w:asciiTheme="minorEastAsia" w:hAnsiTheme="minorEastAsia"/>
                <w:sz w:val="22"/>
                <w:szCs w:val="21"/>
              </w:rPr>
              <w:t>电子邮箱</w:t>
            </w:r>
            <w:r>
              <w:rPr>
                <w:rFonts w:asciiTheme="minorEastAsia" w:hAnsiTheme="minorEastAsia"/>
                <w:sz w:val="22"/>
                <w:szCs w:val="21"/>
              </w:rPr>
              <w:br w:type="textWrapping"/>
            </w:r>
            <w:r>
              <w:rPr>
                <w:rFonts w:hint="eastAsia" w:asciiTheme="minorEastAsia" w:hAnsiTheme="minorEastAsia"/>
                <w:sz w:val="22"/>
                <w:szCs w:val="21"/>
              </w:rPr>
              <w:t>（接收招</w:t>
            </w:r>
            <w:r>
              <w:rPr>
                <w:rFonts w:asciiTheme="minorEastAsia" w:hAnsiTheme="minorEastAsia"/>
                <w:sz w:val="22"/>
                <w:szCs w:val="21"/>
              </w:rPr>
              <w:t>标</w:t>
            </w:r>
            <w:r>
              <w:rPr>
                <w:rFonts w:hint="eastAsia" w:asciiTheme="minorEastAsia" w:hAnsiTheme="minorEastAsia"/>
                <w:sz w:val="22"/>
                <w:szCs w:val="21"/>
              </w:rPr>
              <w:t>文件）</w:t>
            </w:r>
          </w:p>
        </w:tc>
        <w:tc>
          <w:tcPr>
            <w:tcW w:w="2009" w:type="pct"/>
            <w:gridSpan w:val="2"/>
            <w:vAlign w:val="center"/>
          </w:tcPr>
          <w:p w14:paraId="1BF437B8">
            <w:pPr>
              <w:spacing w:line="240" w:lineRule="auto"/>
              <w:rPr>
                <w:rFonts w:asciiTheme="minorEastAsia" w:hAnsiTheme="minorEastAsia"/>
                <w:sz w:val="22"/>
                <w:szCs w:val="21"/>
              </w:rPr>
            </w:pPr>
          </w:p>
        </w:tc>
      </w:tr>
      <w:tr w14:paraId="6301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80" w:type="pct"/>
            <w:vAlign w:val="center"/>
          </w:tcPr>
          <w:p w14:paraId="2B24B19E">
            <w:pPr>
              <w:spacing w:line="240" w:lineRule="auto"/>
              <w:jc w:val="center"/>
              <w:rPr>
                <w:rFonts w:asciiTheme="minorEastAsia" w:hAnsiTheme="minorEastAsia"/>
                <w:sz w:val="22"/>
                <w:szCs w:val="21"/>
              </w:rPr>
            </w:pPr>
            <w:r>
              <w:rPr>
                <w:rFonts w:hint="eastAsia" w:asciiTheme="minorEastAsia" w:hAnsiTheme="minorEastAsia"/>
                <w:sz w:val="22"/>
                <w:szCs w:val="21"/>
              </w:rPr>
              <w:t>经办人姓名</w:t>
            </w:r>
          </w:p>
        </w:tc>
        <w:tc>
          <w:tcPr>
            <w:tcW w:w="1237" w:type="pct"/>
            <w:gridSpan w:val="2"/>
            <w:vAlign w:val="center"/>
          </w:tcPr>
          <w:p w14:paraId="5FB50BFA">
            <w:pPr>
              <w:spacing w:line="240" w:lineRule="auto"/>
              <w:rPr>
                <w:rFonts w:asciiTheme="minorEastAsia" w:hAnsiTheme="minorEastAsia"/>
                <w:sz w:val="22"/>
                <w:szCs w:val="21"/>
              </w:rPr>
            </w:pPr>
          </w:p>
        </w:tc>
        <w:tc>
          <w:tcPr>
            <w:tcW w:w="1074" w:type="pct"/>
            <w:gridSpan w:val="3"/>
            <w:vAlign w:val="center"/>
          </w:tcPr>
          <w:p w14:paraId="305D676F">
            <w:pPr>
              <w:spacing w:line="240" w:lineRule="auto"/>
              <w:jc w:val="center"/>
              <w:rPr>
                <w:rFonts w:asciiTheme="minorEastAsia" w:hAnsiTheme="minorEastAsia"/>
                <w:sz w:val="22"/>
                <w:szCs w:val="21"/>
              </w:rPr>
            </w:pPr>
            <w:r>
              <w:rPr>
                <w:rFonts w:hint="eastAsia" w:asciiTheme="minorEastAsia" w:hAnsiTheme="minorEastAsia"/>
                <w:sz w:val="22"/>
                <w:szCs w:val="21"/>
              </w:rPr>
              <w:t>身份证号码</w:t>
            </w:r>
          </w:p>
        </w:tc>
        <w:tc>
          <w:tcPr>
            <w:tcW w:w="2009" w:type="pct"/>
            <w:gridSpan w:val="2"/>
            <w:vAlign w:val="center"/>
          </w:tcPr>
          <w:p w14:paraId="106DB238">
            <w:pPr>
              <w:spacing w:line="240" w:lineRule="auto"/>
              <w:rPr>
                <w:rFonts w:asciiTheme="minorEastAsia" w:hAnsiTheme="minorEastAsia"/>
                <w:sz w:val="22"/>
                <w:szCs w:val="21"/>
              </w:rPr>
            </w:pPr>
          </w:p>
        </w:tc>
      </w:tr>
      <w:tr w14:paraId="5234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0" w:type="pct"/>
            <w:tcBorders>
              <w:bottom w:val="single" w:color="auto" w:sz="4" w:space="0"/>
            </w:tcBorders>
            <w:vAlign w:val="center"/>
          </w:tcPr>
          <w:p w14:paraId="60B69D70">
            <w:pPr>
              <w:spacing w:line="240" w:lineRule="auto"/>
              <w:jc w:val="center"/>
              <w:rPr>
                <w:rFonts w:asciiTheme="minorEastAsia" w:hAnsiTheme="minorEastAsia"/>
                <w:sz w:val="22"/>
                <w:szCs w:val="21"/>
              </w:rPr>
            </w:pPr>
            <w:r>
              <w:rPr>
                <w:rFonts w:hint="eastAsia" w:asciiTheme="minorEastAsia" w:hAnsiTheme="minorEastAsia"/>
                <w:sz w:val="22"/>
                <w:szCs w:val="21"/>
              </w:rPr>
              <w:t>手机</w:t>
            </w:r>
          </w:p>
        </w:tc>
        <w:tc>
          <w:tcPr>
            <w:tcW w:w="1237" w:type="pct"/>
            <w:gridSpan w:val="2"/>
            <w:tcBorders>
              <w:bottom w:val="single" w:color="auto" w:sz="4" w:space="0"/>
            </w:tcBorders>
            <w:vAlign w:val="center"/>
          </w:tcPr>
          <w:p w14:paraId="0398F659">
            <w:pPr>
              <w:spacing w:line="240" w:lineRule="auto"/>
              <w:rPr>
                <w:rFonts w:asciiTheme="minorEastAsia" w:hAnsiTheme="minorEastAsia"/>
                <w:sz w:val="22"/>
                <w:szCs w:val="21"/>
              </w:rPr>
            </w:pPr>
          </w:p>
        </w:tc>
        <w:tc>
          <w:tcPr>
            <w:tcW w:w="1074" w:type="pct"/>
            <w:gridSpan w:val="3"/>
            <w:tcBorders>
              <w:bottom w:val="single" w:color="auto" w:sz="4" w:space="0"/>
            </w:tcBorders>
            <w:vAlign w:val="center"/>
          </w:tcPr>
          <w:p w14:paraId="79D89C38">
            <w:pPr>
              <w:spacing w:line="240" w:lineRule="auto"/>
              <w:jc w:val="center"/>
              <w:rPr>
                <w:rFonts w:asciiTheme="minorEastAsia" w:hAnsiTheme="minorEastAsia"/>
                <w:sz w:val="22"/>
                <w:szCs w:val="21"/>
              </w:rPr>
            </w:pPr>
            <w:r>
              <w:rPr>
                <w:rFonts w:hint="eastAsia" w:asciiTheme="minorEastAsia" w:hAnsiTheme="minorEastAsia"/>
                <w:sz w:val="22"/>
                <w:szCs w:val="21"/>
                <w:lang w:val="en-US" w:eastAsia="zh-CN"/>
              </w:rPr>
              <w:t>报名</w:t>
            </w:r>
            <w:r>
              <w:rPr>
                <w:rFonts w:hint="eastAsia" w:asciiTheme="minorEastAsia" w:hAnsiTheme="minorEastAsia"/>
                <w:sz w:val="22"/>
                <w:szCs w:val="21"/>
              </w:rPr>
              <w:t>时间</w:t>
            </w:r>
          </w:p>
        </w:tc>
        <w:tc>
          <w:tcPr>
            <w:tcW w:w="2009" w:type="pct"/>
            <w:gridSpan w:val="2"/>
            <w:tcBorders>
              <w:bottom w:val="single" w:color="auto" w:sz="4" w:space="0"/>
            </w:tcBorders>
            <w:vAlign w:val="center"/>
          </w:tcPr>
          <w:p w14:paraId="08CA5CA2">
            <w:pPr>
              <w:spacing w:line="240" w:lineRule="auto"/>
              <w:jc w:val="left"/>
              <w:rPr>
                <w:rFonts w:asciiTheme="minorEastAsia" w:hAnsiTheme="minorEastAsia"/>
                <w:sz w:val="22"/>
                <w:szCs w:val="21"/>
              </w:rPr>
            </w:pPr>
          </w:p>
        </w:tc>
      </w:tr>
      <w:tr w14:paraId="0885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000" w:type="pct"/>
            <w:gridSpan w:val="8"/>
            <w:tcBorders>
              <w:top w:val="single" w:color="auto" w:sz="4" w:space="0"/>
              <w:left w:val="nil"/>
              <w:bottom w:val="single" w:color="auto" w:sz="4" w:space="0"/>
              <w:right w:val="nil"/>
            </w:tcBorders>
            <w:vAlign w:val="center"/>
          </w:tcPr>
          <w:p w14:paraId="2133BE05">
            <w:pPr>
              <w:spacing w:line="240" w:lineRule="auto"/>
              <w:ind w:firstLine="316"/>
              <w:rPr>
                <w:b/>
                <w:bCs/>
              </w:rPr>
            </w:pPr>
            <w:r>
              <w:rPr>
                <w:rFonts w:hint="eastAsia"/>
                <w:b/>
                <w:bCs/>
              </w:rPr>
              <w:t>注：报名供应商应确保上述信息准确无误，并及时查看邮箱，以免遗漏接收采购文件。</w:t>
            </w:r>
          </w:p>
          <w:p w14:paraId="7E04101D">
            <w:pPr>
              <w:spacing w:line="240" w:lineRule="auto"/>
              <w:jc w:val="center"/>
              <w:rPr>
                <w:rFonts w:asciiTheme="minorEastAsia" w:hAnsiTheme="minorEastAsia"/>
                <w:szCs w:val="21"/>
              </w:rPr>
            </w:pPr>
            <w:r>
              <w:rPr>
                <w:rFonts w:hint="eastAsia"/>
              </w:rPr>
              <w:t>--------------------------------------------------------------------------------------------------------------------------------------------</w:t>
            </w:r>
          </w:p>
        </w:tc>
      </w:tr>
      <w:tr w14:paraId="7440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F88469D">
            <w:pPr>
              <w:spacing w:line="240" w:lineRule="auto"/>
              <w:jc w:val="center"/>
              <w:rPr>
                <w:rFonts w:asciiTheme="minorEastAsia" w:hAnsiTheme="minorEastAsia"/>
                <w:b/>
                <w:sz w:val="28"/>
                <w:szCs w:val="28"/>
              </w:rPr>
            </w:pPr>
            <w:r>
              <w:rPr>
                <w:rFonts w:hint="eastAsia" w:asciiTheme="minorEastAsia" w:hAnsiTheme="minorEastAsia"/>
                <w:b/>
                <w:sz w:val="28"/>
                <w:szCs w:val="28"/>
              </w:rPr>
              <w:t>招标机构审核</w:t>
            </w:r>
          </w:p>
        </w:tc>
      </w:tr>
      <w:tr w14:paraId="03B8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2A63D328">
            <w:pPr>
              <w:spacing w:line="240" w:lineRule="auto"/>
              <w:jc w:val="center"/>
              <w:rPr>
                <w:rFonts w:asciiTheme="minorEastAsia" w:hAnsiTheme="minorEastAsia"/>
                <w:sz w:val="22"/>
                <w:szCs w:val="21"/>
              </w:rPr>
            </w:pPr>
            <w:r>
              <w:rPr>
                <w:rFonts w:hint="eastAsia" w:asciiTheme="minorEastAsia" w:hAnsiTheme="minorEastAsia"/>
                <w:sz w:val="22"/>
                <w:szCs w:val="21"/>
              </w:rPr>
              <w:t>供应商证照查验及报名登记</w:t>
            </w:r>
          </w:p>
        </w:tc>
        <w:tc>
          <w:tcPr>
            <w:tcW w:w="4193" w:type="pct"/>
            <w:gridSpan w:val="6"/>
            <w:tcBorders>
              <w:top w:val="single" w:color="auto" w:sz="4" w:space="0"/>
              <w:left w:val="single" w:color="auto" w:sz="4" w:space="0"/>
              <w:bottom w:val="single" w:color="auto" w:sz="4" w:space="0"/>
              <w:right w:val="single" w:color="auto" w:sz="4" w:space="0"/>
            </w:tcBorders>
          </w:tcPr>
          <w:p w14:paraId="5A022BC4">
            <w:pPr>
              <w:spacing w:line="240" w:lineRule="auto"/>
              <w:jc w:val="left"/>
              <w:rPr>
                <w:rFonts w:asciiTheme="minorEastAsia" w:hAnsiTheme="minorEastAsia"/>
                <w:sz w:val="22"/>
                <w:szCs w:val="21"/>
              </w:rPr>
            </w:pPr>
            <w:r>
              <w:rPr>
                <w:rFonts w:hint="eastAsia" w:asciiTheme="minorEastAsia" w:hAnsiTheme="minorEastAsia"/>
                <w:sz w:val="22"/>
                <w:szCs w:val="21"/>
              </w:rPr>
              <w:t>标书售价：</w:t>
            </w:r>
            <w:r>
              <w:rPr>
                <w:rFonts w:hint="eastAsia" w:asciiTheme="minorEastAsia" w:hAnsiTheme="minorEastAsia"/>
                <w:sz w:val="22"/>
                <w:szCs w:val="21"/>
                <w:lang w:val="en-US" w:eastAsia="zh-CN"/>
              </w:rPr>
              <w:t>每份</w:t>
            </w:r>
            <w:r>
              <w:rPr>
                <w:rFonts w:hint="eastAsia" w:ascii="宋体" w:hAnsi="宋体"/>
                <w:szCs w:val="21"/>
                <w:lang w:val="zh-CN"/>
              </w:rPr>
              <w:t>人民币</w:t>
            </w:r>
            <w:r>
              <w:rPr>
                <w:rFonts w:hint="eastAsia" w:ascii="宋体" w:hAnsi="宋体"/>
                <w:szCs w:val="21"/>
                <w:lang w:val="en-US" w:eastAsia="zh-CN"/>
              </w:rPr>
              <w:t>6</w:t>
            </w:r>
            <w:r>
              <w:rPr>
                <w:rFonts w:hint="eastAsia" w:ascii="宋体" w:hAnsi="宋体"/>
                <w:szCs w:val="21"/>
                <w:lang w:val="zh-CN"/>
              </w:rPr>
              <w:t>00元；招标文件售后不退。</w:t>
            </w:r>
          </w:p>
          <w:p w14:paraId="5749E297">
            <w:pPr>
              <w:spacing w:line="240" w:lineRule="auto"/>
              <w:jc w:val="left"/>
              <w:rPr>
                <w:rFonts w:hint="eastAsia" w:asciiTheme="minorEastAsia" w:hAnsiTheme="minorEastAsia" w:eastAsiaTheme="minorEastAsia"/>
                <w:sz w:val="22"/>
                <w:szCs w:val="21"/>
                <w:lang w:val="en-US" w:eastAsia="zh-CN"/>
              </w:rPr>
            </w:pPr>
            <w:r>
              <w:rPr>
                <w:rFonts w:hint="eastAsia" w:asciiTheme="minorEastAsia" w:hAnsiTheme="minorEastAsia"/>
                <w:sz w:val="22"/>
                <w:szCs w:val="21"/>
              </w:rPr>
              <w:t>购买方式：□现场</w:t>
            </w:r>
            <w:r>
              <w:rPr>
                <w:rFonts w:hint="eastAsia" w:asciiTheme="minorEastAsia" w:hAnsiTheme="minorEastAsia"/>
                <w:sz w:val="22"/>
                <w:szCs w:val="21"/>
                <w:lang w:val="en-US" w:eastAsia="zh-CN"/>
              </w:rPr>
              <w:t>购买</w:t>
            </w:r>
            <w:r>
              <w:rPr>
                <w:rFonts w:hint="eastAsia" w:asciiTheme="minorEastAsia" w:hAnsiTheme="minorEastAsia"/>
                <w:sz w:val="22"/>
                <w:szCs w:val="21"/>
              </w:rPr>
              <w:t xml:space="preserve">  </w:t>
            </w:r>
            <w:r>
              <w:rPr>
                <w:rFonts w:hint="eastAsia" w:asciiTheme="minorEastAsia" w:hAnsiTheme="minorEastAsia"/>
                <w:sz w:val="22"/>
                <w:szCs w:val="21"/>
                <w:lang w:eastAsia="zh-CN"/>
              </w:rPr>
              <w:t>□</w:t>
            </w:r>
            <w:r>
              <w:rPr>
                <w:rFonts w:hint="eastAsia" w:asciiTheme="minorEastAsia" w:hAnsiTheme="minorEastAsia"/>
                <w:sz w:val="22"/>
                <w:szCs w:val="21"/>
                <w:lang w:val="en-US" w:eastAsia="zh-CN"/>
              </w:rPr>
              <w:t xml:space="preserve">网上报名  </w:t>
            </w:r>
            <w:r>
              <w:rPr>
                <w:rFonts w:hint="eastAsia" w:asciiTheme="minorEastAsia" w:hAnsiTheme="minorEastAsia"/>
                <w:sz w:val="22"/>
                <w:szCs w:val="21"/>
              </w:rPr>
              <w:t>□邮购</w:t>
            </w:r>
            <w:r>
              <w:rPr>
                <w:rFonts w:hint="eastAsia" w:asciiTheme="minorEastAsia" w:hAnsiTheme="minorEastAsia"/>
                <w:sz w:val="22"/>
                <w:szCs w:val="21"/>
                <w:lang w:val="en-US" w:eastAsia="zh-CN"/>
              </w:rPr>
              <w:t>快递</w:t>
            </w:r>
          </w:p>
        </w:tc>
      </w:tr>
      <w:tr w14:paraId="0238B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07" w:type="pct"/>
            <w:gridSpan w:val="2"/>
            <w:tcBorders>
              <w:top w:val="single" w:color="auto" w:sz="4" w:space="0"/>
              <w:left w:val="single" w:color="auto" w:sz="4" w:space="0"/>
              <w:bottom w:val="single" w:color="auto" w:sz="4" w:space="0"/>
              <w:right w:val="single" w:color="auto" w:sz="4" w:space="0"/>
            </w:tcBorders>
            <w:vAlign w:val="center"/>
          </w:tcPr>
          <w:p w14:paraId="6D54BF11">
            <w:pPr>
              <w:spacing w:line="240" w:lineRule="auto"/>
              <w:jc w:val="center"/>
              <w:rPr>
                <w:rFonts w:asciiTheme="minorEastAsia" w:hAnsiTheme="minorEastAsia"/>
                <w:sz w:val="22"/>
                <w:szCs w:val="21"/>
              </w:rPr>
            </w:pPr>
            <w:r>
              <w:rPr>
                <w:rFonts w:hint="eastAsia" w:asciiTheme="minorEastAsia" w:hAnsiTheme="minorEastAsia"/>
                <w:sz w:val="22"/>
                <w:szCs w:val="21"/>
              </w:rPr>
              <w:t>购买招标文件款收讫</w:t>
            </w:r>
          </w:p>
        </w:tc>
        <w:tc>
          <w:tcPr>
            <w:tcW w:w="4193" w:type="pct"/>
            <w:gridSpan w:val="6"/>
            <w:tcBorders>
              <w:top w:val="single" w:color="auto" w:sz="4" w:space="0"/>
              <w:left w:val="single" w:color="auto" w:sz="4" w:space="0"/>
              <w:bottom w:val="single" w:color="auto" w:sz="4" w:space="0"/>
              <w:right w:val="single" w:color="auto" w:sz="4" w:space="0"/>
            </w:tcBorders>
            <w:vAlign w:val="center"/>
          </w:tcPr>
          <w:p w14:paraId="4B103F71">
            <w:pPr>
              <w:spacing w:line="240" w:lineRule="auto"/>
              <w:jc w:val="left"/>
              <w:rPr>
                <w:rFonts w:asciiTheme="minorEastAsia" w:hAnsiTheme="minorEastAsia"/>
                <w:sz w:val="22"/>
                <w:szCs w:val="21"/>
              </w:rPr>
            </w:pPr>
            <w:r>
              <w:rPr>
                <w:rFonts w:hint="eastAsia" w:asciiTheme="minorEastAsia" w:hAnsiTheme="minorEastAsia"/>
                <w:sz w:val="22"/>
                <w:szCs w:val="21"/>
              </w:rPr>
              <w:t>□银行转账  □现金收讫  □扫码支付</w:t>
            </w:r>
          </w:p>
        </w:tc>
      </w:tr>
      <w:tr w14:paraId="319C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14:paraId="63E4EB47">
            <w:pPr>
              <w:spacing w:line="240" w:lineRule="auto"/>
              <w:jc w:val="center"/>
              <w:rPr>
                <w:rFonts w:asciiTheme="minorEastAsia" w:hAnsiTheme="minorEastAsia"/>
                <w:b/>
                <w:sz w:val="22"/>
                <w:szCs w:val="21"/>
              </w:rPr>
            </w:pPr>
            <w:r>
              <w:rPr>
                <w:rFonts w:hint="eastAsia" w:asciiTheme="minorEastAsia" w:hAnsiTheme="minorEastAsia"/>
                <w:b/>
                <w:sz w:val="22"/>
                <w:szCs w:val="21"/>
              </w:rPr>
              <w:t>电汇账户信息</w:t>
            </w:r>
          </w:p>
        </w:tc>
        <w:tc>
          <w:tcPr>
            <w:tcW w:w="2437" w:type="pct"/>
            <w:gridSpan w:val="3"/>
            <w:tcBorders>
              <w:top w:val="single" w:color="auto" w:sz="4" w:space="0"/>
              <w:left w:val="single" w:color="auto" w:sz="4" w:space="0"/>
              <w:bottom w:val="single" w:color="auto" w:sz="4" w:space="0"/>
              <w:right w:val="single" w:color="auto" w:sz="4" w:space="0"/>
            </w:tcBorders>
          </w:tcPr>
          <w:p w14:paraId="0148A001">
            <w:pPr>
              <w:spacing w:line="240" w:lineRule="auto"/>
              <w:jc w:val="center"/>
              <w:rPr>
                <w:rFonts w:asciiTheme="minorEastAsia" w:hAnsiTheme="minorEastAsia"/>
                <w:b/>
                <w:sz w:val="22"/>
                <w:szCs w:val="21"/>
              </w:rPr>
            </w:pPr>
            <w:r>
              <w:rPr>
                <w:rFonts w:hint="eastAsia" w:asciiTheme="minorEastAsia" w:hAnsiTheme="minorEastAsia"/>
                <w:b/>
                <w:sz w:val="22"/>
                <w:szCs w:val="21"/>
              </w:rPr>
              <w:t>微信支付二维码</w:t>
            </w:r>
          </w:p>
        </w:tc>
      </w:tr>
      <w:tr w14:paraId="65F6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2563" w:type="pct"/>
            <w:gridSpan w:val="5"/>
            <w:tcBorders>
              <w:top w:val="single" w:color="auto" w:sz="4" w:space="0"/>
              <w:left w:val="single" w:color="auto" w:sz="4" w:space="0"/>
              <w:bottom w:val="single" w:color="auto" w:sz="4" w:space="0"/>
              <w:right w:val="single" w:color="auto" w:sz="4" w:space="0"/>
            </w:tcBorders>
            <w:vAlign w:val="center"/>
          </w:tcPr>
          <w:p w14:paraId="18822B3A">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开户名称：广东一德项目管理有限公司</w:t>
            </w:r>
          </w:p>
          <w:p w14:paraId="7F907BDB">
            <w:pPr>
              <w:widowControl/>
              <w:spacing w:after="60"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开 户 行：交通银行深圳八卦岭支行</w:t>
            </w:r>
          </w:p>
          <w:p w14:paraId="106ECC4D">
            <w:pPr>
              <w:spacing w:line="480" w:lineRule="auto"/>
              <w:jc w:val="left"/>
              <w:rPr>
                <w:rFonts w:asciiTheme="minorEastAsia" w:hAnsiTheme="minorEastAsia"/>
                <w:b/>
                <w:bCs/>
                <w:sz w:val="24"/>
                <w:szCs w:val="24"/>
                <w:lang w:val="zh-CN"/>
              </w:rPr>
            </w:pPr>
            <w:r>
              <w:rPr>
                <w:rFonts w:hint="eastAsia" w:asciiTheme="minorEastAsia" w:hAnsiTheme="minorEastAsia"/>
                <w:b/>
                <w:bCs/>
                <w:sz w:val="24"/>
                <w:szCs w:val="24"/>
                <w:lang w:val="zh-CN"/>
              </w:rPr>
              <w:t>银行账号：443066168013001213911</w:t>
            </w:r>
          </w:p>
          <w:p w14:paraId="1E01EAFE">
            <w:pPr>
              <w:spacing w:line="240" w:lineRule="auto"/>
              <w:ind w:firstLine="630" w:firstLineChars="300"/>
              <w:rPr>
                <w:rFonts w:ascii="宋体" w:hAnsi="宋体"/>
                <w:szCs w:val="21"/>
                <w:lang w:val="zh-CN"/>
              </w:rPr>
            </w:pPr>
          </w:p>
          <w:p w14:paraId="3CF7E6E2">
            <w:pPr>
              <w:spacing w:line="240" w:lineRule="auto"/>
              <w:rPr>
                <w:rFonts w:hint="eastAsia" w:ascii="仿宋" w:hAnsi="仿宋" w:eastAsia="仿宋"/>
                <w:b/>
                <w:sz w:val="24"/>
              </w:rPr>
            </w:pPr>
          </w:p>
          <w:p w14:paraId="42A5180A">
            <w:pPr>
              <w:spacing w:line="240" w:lineRule="auto"/>
              <w:rPr>
                <w:rFonts w:ascii="仿宋" w:hAnsi="仿宋" w:eastAsia="仿宋"/>
                <w:sz w:val="24"/>
              </w:rPr>
            </w:pPr>
            <w:r>
              <w:rPr>
                <w:rFonts w:hint="eastAsia" w:ascii="仿宋" w:hAnsi="仿宋" w:eastAsia="仿宋"/>
                <w:b/>
                <w:sz w:val="24"/>
              </w:rPr>
              <w:t>注：只接受以投标人名义的汇款，不接受个人的汇款及其它款项</w:t>
            </w:r>
          </w:p>
        </w:tc>
        <w:tc>
          <w:tcPr>
            <w:tcW w:w="2437" w:type="pct"/>
            <w:gridSpan w:val="3"/>
            <w:tcBorders>
              <w:top w:val="single" w:color="auto" w:sz="4" w:space="0"/>
              <w:left w:val="single" w:color="auto" w:sz="4" w:space="0"/>
              <w:bottom w:val="single" w:color="auto" w:sz="4" w:space="0"/>
              <w:right w:val="single" w:color="auto" w:sz="4" w:space="0"/>
            </w:tcBorders>
          </w:tcPr>
          <w:p w14:paraId="7E36B706">
            <w:pPr>
              <w:spacing w:line="240" w:lineRule="auto"/>
              <w:jc w:val="center"/>
              <w:rPr>
                <w:rFonts w:ascii="仿宋" w:hAnsi="仿宋" w:eastAsia="仿宋"/>
                <w:b/>
                <w:sz w:val="24"/>
              </w:rPr>
            </w:pPr>
            <w:r>
              <w:rPr>
                <w:rStyle w:val="26"/>
              </w:rPr>
              <w:drawing>
                <wp:anchor distT="0" distB="0" distL="114300" distR="114300" simplePos="0" relativeHeight="251659264" behindDoc="1" locked="0" layoutInCell="1" allowOverlap="1">
                  <wp:simplePos x="0" y="0"/>
                  <wp:positionH relativeFrom="column">
                    <wp:posOffset>282575</wp:posOffset>
                  </wp:positionH>
                  <wp:positionV relativeFrom="page">
                    <wp:posOffset>26670</wp:posOffset>
                  </wp:positionV>
                  <wp:extent cx="2159000" cy="1903730"/>
                  <wp:effectExtent l="0" t="0" r="50800" b="39370"/>
                  <wp:wrapTight wrapText="bothSides">
                    <wp:wrapPolygon>
                      <wp:start x="0" y="0"/>
                      <wp:lineTo x="0" y="21398"/>
                      <wp:lineTo x="21346" y="21398"/>
                      <wp:lineTo x="21346" y="0"/>
                      <wp:lineTo x="0" y="0"/>
                    </wp:wrapPolygon>
                  </wp:wrapTight>
                  <wp:docPr id="1" name="图片 1" descr="D:\Backup\桌面\4c35bfa87dc916c5ea0de01d3b29e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4c35bfa87dc916c5ea0de01d3b29e2f.png"/>
                          <pic:cNvPicPr>
                            <a:picLocks noChangeAspect="1" noChangeArrowheads="1"/>
                          </pic:cNvPicPr>
                        </pic:nvPicPr>
                        <pic:blipFill>
                          <a:blip r:embed="rId6" cstate="print">
                            <a:extLst>
                              <a:ext uri="{28A0092B-C50C-407E-A947-70E740481C1C}">
                                <a14:useLocalDpi xmlns:a14="http://schemas.microsoft.com/office/drawing/2010/main" val="0"/>
                              </a:ext>
                            </a:extLst>
                          </a:blip>
                          <a:srcRect b="22693"/>
                          <a:stretch>
                            <a:fillRect/>
                          </a:stretch>
                        </pic:blipFill>
                        <pic:spPr>
                          <a:xfrm>
                            <a:off x="0" y="0"/>
                            <a:ext cx="2159000" cy="1903730"/>
                          </a:xfrm>
                          <a:prstGeom prst="rect">
                            <a:avLst/>
                          </a:prstGeom>
                          <a:noFill/>
                          <a:ln>
                            <a:noFill/>
                          </a:ln>
                        </pic:spPr>
                      </pic:pic>
                    </a:graphicData>
                  </a:graphic>
                </wp:anchor>
              </w:drawing>
            </w:r>
          </w:p>
          <w:p w14:paraId="0F67BA59">
            <w:pPr>
              <w:spacing w:line="240" w:lineRule="auto"/>
              <w:jc w:val="center"/>
              <w:rPr>
                <w:rFonts w:ascii="仿宋" w:hAnsi="仿宋" w:eastAsia="仿宋"/>
                <w:b/>
                <w:sz w:val="24"/>
              </w:rPr>
            </w:pPr>
          </w:p>
          <w:p w14:paraId="7CBBEB9D">
            <w:pPr>
              <w:spacing w:line="240" w:lineRule="auto"/>
              <w:jc w:val="center"/>
              <w:rPr>
                <w:rFonts w:ascii="仿宋" w:hAnsi="仿宋" w:eastAsia="仿宋"/>
                <w:b/>
                <w:sz w:val="24"/>
              </w:rPr>
            </w:pPr>
          </w:p>
          <w:p w14:paraId="683F5D21">
            <w:pPr>
              <w:spacing w:line="240" w:lineRule="auto"/>
              <w:jc w:val="center"/>
              <w:rPr>
                <w:rFonts w:ascii="仿宋" w:hAnsi="仿宋" w:eastAsia="仿宋"/>
                <w:b/>
                <w:sz w:val="24"/>
              </w:rPr>
            </w:pPr>
          </w:p>
          <w:p w14:paraId="6D6A8285">
            <w:pPr>
              <w:spacing w:line="240" w:lineRule="auto"/>
              <w:jc w:val="center"/>
              <w:rPr>
                <w:rFonts w:ascii="仿宋" w:hAnsi="仿宋" w:eastAsia="仿宋"/>
                <w:b/>
                <w:sz w:val="24"/>
              </w:rPr>
            </w:pPr>
          </w:p>
          <w:p w14:paraId="75768B43">
            <w:pPr>
              <w:spacing w:line="240" w:lineRule="auto"/>
              <w:jc w:val="center"/>
              <w:rPr>
                <w:rFonts w:ascii="仿宋" w:hAnsi="仿宋" w:eastAsia="仿宋"/>
                <w:b/>
                <w:sz w:val="24"/>
              </w:rPr>
            </w:pPr>
          </w:p>
          <w:p w14:paraId="1FEBBFB2">
            <w:pPr>
              <w:spacing w:line="240" w:lineRule="auto"/>
              <w:jc w:val="center"/>
              <w:rPr>
                <w:rFonts w:ascii="仿宋" w:hAnsi="仿宋" w:eastAsia="仿宋"/>
                <w:b/>
                <w:sz w:val="24"/>
              </w:rPr>
            </w:pPr>
          </w:p>
          <w:p w14:paraId="3E1CBBCA">
            <w:pPr>
              <w:spacing w:line="240" w:lineRule="auto"/>
              <w:jc w:val="center"/>
              <w:rPr>
                <w:rFonts w:hint="eastAsia" w:ascii="仿宋" w:hAnsi="仿宋" w:eastAsia="仿宋"/>
                <w:b/>
                <w:sz w:val="24"/>
              </w:rPr>
            </w:pPr>
          </w:p>
          <w:p w14:paraId="384F2B7D">
            <w:pPr>
              <w:spacing w:line="240" w:lineRule="auto"/>
              <w:jc w:val="center"/>
              <w:rPr>
                <w:rFonts w:hint="eastAsia" w:ascii="仿宋" w:hAnsi="仿宋" w:eastAsia="仿宋"/>
                <w:b/>
                <w:sz w:val="24"/>
              </w:rPr>
            </w:pPr>
          </w:p>
          <w:p w14:paraId="6EFC5104">
            <w:pPr>
              <w:spacing w:line="240" w:lineRule="auto"/>
              <w:jc w:val="center"/>
              <w:rPr>
                <w:rFonts w:hint="eastAsia" w:ascii="仿宋" w:hAnsi="仿宋" w:eastAsia="仿宋"/>
                <w:b/>
                <w:sz w:val="24"/>
              </w:rPr>
            </w:pPr>
          </w:p>
          <w:p w14:paraId="2427A279">
            <w:pPr>
              <w:spacing w:line="240" w:lineRule="auto"/>
              <w:jc w:val="center"/>
              <w:rPr>
                <w:rFonts w:hint="eastAsia" w:ascii="仿宋" w:hAnsi="仿宋" w:eastAsia="仿宋"/>
                <w:b/>
                <w:sz w:val="24"/>
              </w:rPr>
            </w:pPr>
          </w:p>
          <w:p w14:paraId="290B6168">
            <w:pPr>
              <w:spacing w:line="240" w:lineRule="auto"/>
              <w:jc w:val="center"/>
              <w:rPr>
                <w:rFonts w:ascii="仿宋" w:hAnsi="仿宋" w:eastAsia="仿宋"/>
                <w:b/>
                <w:sz w:val="24"/>
              </w:rPr>
            </w:pPr>
            <w:r>
              <w:rPr>
                <w:rFonts w:hint="eastAsia" w:ascii="仿宋" w:hAnsi="仿宋" w:eastAsia="仿宋"/>
                <w:b/>
                <w:sz w:val="24"/>
              </w:rPr>
              <w:t>注：请在支付时备注公司简称及项目编号</w:t>
            </w:r>
          </w:p>
        </w:tc>
      </w:tr>
    </w:tbl>
    <w:p w14:paraId="43D7C9E7">
      <w:pPr>
        <w:spacing w:before="240" w:line="276" w:lineRule="auto"/>
        <w:rPr>
          <w:rFonts w:hint="eastAsia" w:asciiTheme="minorEastAsia" w:hAnsiTheme="minorEastAsia"/>
          <w:sz w:val="22"/>
        </w:rPr>
      </w:pPr>
      <w:r>
        <w:rPr>
          <w:rFonts w:hint="eastAsia" w:asciiTheme="minorEastAsia" w:hAnsiTheme="minorEastAsia"/>
          <w:sz w:val="22"/>
        </w:rPr>
        <w:t>注：随本表附供应商营业执照一份、招标公告中要求的有关资料一套、经办人授权书、法定代表人证明书各一份（以上均为复印件加盖公章交招标机构存档，并核验原件）。</w:t>
      </w:r>
    </w:p>
    <w:p w14:paraId="3024C7DA">
      <w:pPr>
        <w:tabs>
          <w:tab w:val="left" w:pos="1587"/>
          <w:tab w:val="center" w:pos="4172"/>
        </w:tabs>
        <w:spacing w:line="720" w:lineRule="auto"/>
        <w:ind w:right="1281"/>
        <w:jc w:val="center"/>
        <w:rPr>
          <w:rFonts w:hint="default" w:asciiTheme="minorEastAsia" w:hAnsiTheme="minorEastAsia"/>
          <w:b/>
          <w:sz w:val="44"/>
          <w:szCs w:val="44"/>
          <w:lang w:val="en-US" w:eastAsia="zh-CN"/>
        </w:rPr>
      </w:pPr>
      <w:r>
        <w:rPr>
          <w:rFonts w:hint="eastAsia" w:asciiTheme="minorEastAsia" w:hAnsiTheme="minorEastAsia"/>
          <w:b/>
          <w:sz w:val="44"/>
          <w:szCs w:val="44"/>
          <w:lang w:val="en-US" w:eastAsia="zh-CN"/>
        </w:rPr>
        <w:t>二、提供营业执照或事业单位法人证书等证明资料扫描件</w:t>
      </w:r>
    </w:p>
    <w:p w14:paraId="1D7F2511">
      <w:pPr>
        <w:spacing w:before="240" w:line="276" w:lineRule="auto"/>
        <w:rPr>
          <w:rFonts w:hint="eastAsia" w:asciiTheme="minorEastAsia" w:hAnsiTheme="minorEastAsia"/>
          <w:sz w:val="22"/>
        </w:rPr>
      </w:pPr>
    </w:p>
    <w:p w14:paraId="03C04DD1">
      <w:pPr>
        <w:spacing w:before="240" w:line="276" w:lineRule="auto"/>
        <w:rPr>
          <w:rFonts w:hint="eastAsia" w:asciiTheme="minorEastAsia" w:hAnsiTheme="minorEastAsia"/>
          <w:sz w:val="22"/>
        </w:rPr>
      </w:pPr>
    </w:p>
    <w:p w14:paraId="5C5B01A9">
      <w:pPr>
        <w:spacing w:before="240" w:line="276" w:lineRule="auto"/>
        <w:rPr>
          <w:rFonts w:hint="eastAsia" w:asciiTheme="minorEastAsia" w:hAnsiTheme="minorEastAsia"/>
          <w:sz w:val="22"/>
        </w:rPr>
      </w:pPr>
    </w:p>
    <w:p w14:paraId="345E7ECD">
      <w:pPr>
        <w:spacing w:before="240" w:line="276" w:lineRule="auto"/>
        <w:rPr>
          <w:rFonts w:hint="eastAsia" w:asciiTheme="minorEastAsia" w:hAnsiTheme="minorEastAsia"/>
          <w:sz w:val="22"/>
        </w:rPr>
      </w:pPr>
    </w:p>
    <w:p w14:paraId="21C0AF21">
      <w:pPr>
        <w:spacing w:before="240" w:line="276" w:lineRule="auto"/>
        <w:rPr>
          <w:rFonts w:hint="eastAsia" w:asciiTheme="minorEastAsia" w:hAnsiTheme="minorEastAsia"/>
          <w:sz w:val="22"/>
        </w:rPr>
      </w:pPr>
    </w:p>
    <w:p w14:paraId="0AB9F2B4">
      <w:pPr>
        <w:spacing w:before="240" w:line="276" w:lineRule="auto"/>
        <w:rPr>
          <w:rFonts w:hint="eastAsia" w:asciiTheme="minorEastAsia" w:hAnsiTheme="minorEastAsia"/>
          <w:sz w:val="22"/>
        </w:rPr>
      </w:pPr>
    </w:p>
    <w:p w14:paraId="02F51949">
      <w:pPr>
        <w:spacing w:before="240" w:line="276" w:lineRule="auto"/>
        <w:rPr>
          <w:rFonts w:hint="eastAsia" w:asciiTheme="minorEastAsia" w:hAnsiTheme="minorEastAsia"/>
          <w:sz w:val="22"/>
        </w:rPr>
      </w:pPr>
    </w:p>
    <w:p w14:paraId="6CDE9EF0">
      <w:pPr>
        <w:spacing w:before="240" w:line="276" w:lineRule="auto"/>
        <w:rPr>
          <w:rFonts w:hint="eastAsia" w:asciiTheme="minorEastAsia" w:hAnsiTheme="minorEastAsia"/>
          <w:sz w:val="22"/>
        </w:rPr>
      </w:pPr>
    </w:p>
    <w:p w14:paraId="636C379B">
      <w:pPr>
        <w:spacing w:before="240" w:line="276" w:lineRule="auto"/>
        <w:rPr>
          <w:rFonts w:hint="eastAsia" w:asciiTheme="minorEastAsia" w:hAnsiTheme="minorEastAsia"/>
          <w:sz w:val="22"/>
        </w:rPr>
      </w:pPr>
    </w:p>
    <w:p w14:paraId="4BC929E8">
      <w:pPr>
        <w:spacing w:before="240" w:line="276" w:lineRule="auto"/>
        <w:rPr>
          <w:rFonts w:hint="eastAsia" w:asciiTheme="minorEastAsia" w:hAnsiTheme="minorEastAsia"/>
          <w:sz w:val="22"/>
        </w:rPr>
      </w:pPr>
    </w:p>
    <w:p w14:paraId="443D6D5D">
      <w:pPr>
        <w:spacing w:before="240" w:line="276" w:lineRule="auto"/>
        <w:rPr>
          <w:rFonts w:hint="eastAsia" w:asciiTheme="minorEastAsia" w:hAnsiTheme="minorEastAsia"/>
          <w:sz w:val="22"/>
        </w:rPr>
      </w:pPr>
    </w:p>
    <w:p w14:paraId="0F5C5FF8">
      <w:pPr>
        <w:spacing w:before="240" w:line="276" w:lineRule="auto"/>
        <w:rPr>
          <w:rFonts w:hint="eastAsia" w:asciiTheme="minorEastAsia" w:hAnsiTheme="minorEastAsia"/>
          <w:sz w:val="22"/>
        </w:rPr>
      </w:pPr>
    </w:p>
    <w:p w14:paraId="328DA16F">
      <w:pPr>
        <w:spacing w:before="240" w:line="276" w:lineRule="auto"/>
        <w:rPr>
          <w:rFonts w:hint="eastAsia" w:asciiTheme="minorEastAsia" w:hAnsiTheme="minorEastAsia"/>
          <w:sz w:val="22"/>
        </w:rPr>
      </w:pPr>
    </w:p>
    <w:p w14:paraId="79F26E54">
      <w:pPr>
        <w:spacing w:before="240" w:line="276" w:lineRule="auto"/>
        <w:rPr>
          <w:rFonts w:hint="eastAsia" w:asciiTheme="minorEastAsia" w:hAnsiTheme="minorEastAsia"/>
          <w:sz w:val="22"/>
        </w:rPr>
      </w:pPr>
    </w:p>
    <w:p w14:paraId="359C5A14">
      <w:pPr>
        <w:spacing w:before="240" w:line="276" w:lineRule="auto"/>
        <w:rPr>
          <w:rFonts w:hint="eastAsia" w:asciiTheme="minorEastAsia" w:hAnsiTheme="minorEastAsia"/>
          <w:sz w:val="22"/>
        </w:rPr>
      </w:pPr>
    </w:p>
    <w:p w14:paraId="41F87931">
      <w:pPr>
        <w:pStyle w:val="2"/>
        <w:rPr>
          <w:rFonts w:hint="eastAsia" w:asciiTheme="minorEastAsia" w:hAnsiTheme="minorEastAsia"/>
          <w:sz w:val="22"/>
        </w:rPr>
      </w:pPr>
    </w:p>
    <w:p w14:paraId="4A28E502">
      <w:pPr>
        <w:rPr>
          <w:rFonts w:hint="eastAsia" w:asciiTheme="minorEastAsia" w:hAnsiTheme="minorEastAsia"/>
          <w:sz w:val="22"/>
        </w:rPr>
      </w:pPr>
    </w:p>
    <w:p w14:paraId="48F913DE">
      <w:pPr>
        <w:pStyle w:val="2"/>
        <w:rPr>
          <w:rFonts w:hint="eastAsia" w:asciiTheme="minorEastAsia" w:hAnsiTheme="minorEastAsia"/>
          <w:sz w:val="22"/>
        </w:rPr>
      </w:pPr>
    </w:p>
    <w:p w14:paraId="120B3C90">
      <w:pPr>
        <w:rPr>
          <w:rFonts w:hint="eastAsia" w:asciiTheme="minorEastAsia" w:hAnsiTheme="minorEastAsia"/>
          <w:sz w:val="22"/>
        </w:rPr>
      </w:pPr>
    </w:p>
    <w:p w14:paraId="4C13B42F">
      <w:pPr>
        <w:pStyle w:val="2"/>
        <w:rPr>
          <w:rFonts w:hint="eastAsia" w:asciiTheme="minorEastAsia" w:hAnsiTheme="minorEastAsia"/>
          <w:sz w:val="22"/>
        </w:rPr>
      </w:pPr>
    </w:p>
    <w:p w14:paraId="5199E4A9">
      <w:pPr>
        <w:rPr>
          <w:rFonts w:hint="eastAsia" w:asciiTheme="minorEastAsia" w:hAnsiTheme="minorEastAsia"/>
          <w:sz w:val="22"/>
        </w:rPr>
      </w:pPr>
    </w:p>
    <w:p w14:paraId="70F950E0">
      <w:pPr>
        <w:pStyle w:val="2"/>
        <w:rPr>
          <w:rFonts w:hint="eastAsia" w:asciiTheme="minorEastAsia" w:hAnsiTheme="minorEastAsia"/>
          <w:sz w:val="22"/>
        </w:rPr>
      </w:pPr>
    </w:p>
    <w:p w14:paraId="38DD12D8">
      <w:pPr>
        <w:rPr>
          <w:rFonts w:hint="eastAsia" w:asciiTheme="minorEastAsia" w:hAnsiTheme="minorEastAsia"/>
          <w:sz w:val="22"/>
        </w:rPr>
      </w:pPr>
    </w:p>
    <w:p w14:paraId="10BC9E9E">
      <w:pPr>
        <w:pStyle w:val="2"/>
        <w:rPr>
          <w:rFonts w:hint="eastAsia" w:asciiTheme="minorEastAsia" w:hAnsiTheme="minorEastAsia"/>
          <w:sz w:val="22"/>
        </w:rPr>
      </w:pPr>
    </w:p>
    <w:p w14:paraId="380CBB67">
      <w:pPr>
        <w:pStyle w:val="2"/>
        <w:rPr>
          <w:rFonts w:hint="eastAsia" w:asciiTheme="minorEastAsia" w:hAnsiTheme="minorEastAsia"/>
          <w:sz w:val="22"/>
        </w:rPr>
      </w:pPr>
    </w:p>
    <w:p w14:paraId="160E7636">
      <w:pPr>
        <w:pStyle w:val="5"/>
        <w:spacing w:line="276" w:lineRule="auto"/>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三、政府采购投标及履约承诺函</w:t>
      </w:r>
    </w:p>
    <w:p w14:paraId="4943B357">
      <w:pPr>
        <w:spacing w:line="360" w:lineRule="auto"/>
        <w:rPr>
          <w:rFonts w:ascii="仿宋" w:hAnsi="仿宋" w:eastAsia="仿宋"/>
          <w:b/>
          <w:bCs/>
          <w:sz w:val="30"/>
          <w:szCs w:val="30"/>
        </w:rPr>
      </w:pPr>
      <w:r>
        <w:rPr>
          <w:rFonts w:hint="eastAsia" w:ascii="仿宋" w:hAnsi="仿宋" w:eastAsia="仿宋"/>
          <w:b/>
          <w:bCs/>
          <w:sz w:val="30"/>
          <w:szCs w:val="30"/>
        </w:rPr>
        <w:t>致</w:t>
      </w:r>
      <w:r>
        <w:rPr>
          <w:rFonts w:hint="eastAsia" w:ascii="仿宋" w:hAnsi="仿宋" w:eastAsia="仿宋"/>
          <w:b/>
          <w:bCs/>
          <w:sz w:val="30"/>
          <w:szCs w:val="30"/>
          <w:u w:val="single"/>
          <w:lang w:val="en-US" w:eastAsia="zh-CN"/>
        </w:rPr>
        <w:t>广东一德项目管理有限公司</w:t>
      </w:r>
      <w:r>
        <w:rPr>
          <w:rFonts w:hint="eastAsia" w:ascii="仿宋" w:hAnsi="仿宋" w:eastAsia="仿宋"/>
          <w:b/>
          <w:bCs/>
          <w:sz w:val="30"/>
          <w:szCs w:val="30"/>
        </w:rPr>
        <w:t>：</w:t>
      </w:r>
      <w:r>
        <w:rPr>
          <w:rFonts w:ascii="仿宋" w:hAnsi="仿宋" w:eastAsia="仿宋"/>
          <w:b/>
          <w:bCs/>
          <w:sz w:val="30"/>
          <w:szCs w:val="30"/>
        </w:rPr>
        <w:t xml:space="preserve"> </w:t>
      </w:r>
    </w:p>
    <w:p w14:paraId="5D3A7207">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我单位承诺：</w:t>
      </w:r>
    </w:p>
    <w:p w14:paraId="44DFB73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1.我单位参与本项目所投标（响应）的货物、工程或服务，不存在侵犯知识产权的情况。</w:t>
      </w:r>
    </w:p>
    <w:p w14:paraId="7B35AA7E">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2.我单位参与本项目政府采购活动时不存在被有关部门禁止参与政府采购活动且在有效期内的情况。</w:t>
      </w:r>
    </w:p>
    <w:p w14:paraId="720C8E4D">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3.我单位具备《中华人民共和国政府采购法》第二十二条第一款规定的六项条件。</w:t>
      </w:r>
    </w:p>
    <w:p w14:paraId="2967AA57">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4.我单位未被列入失信被执行人、重大税收违法案件当事人名单、政府采购严重违法失信行为记录名单。</w:t>
      </w:r>
    </w:p>
    <w:p w14:paraId="497DF37F">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5.我单位不存在《深圳市财政局政府采购供应商信用信息管理办法》（深财规〔2023〕3 号）列明的严重违法失信行为。</w:t>
      </w:r>
    </w:p>
    <w:p w14:paraId="0B86AA70">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8C2F5B1">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4270219">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3FC244F">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9D23D7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9.我单位承诺中标后项目不转包，未经采购人同意不进行分包。</w:t>
      </w:r>
    </w:p>
    <w:p w14:paraId="1AEB6D72">
      <w:pPr>
        <w:keepNext w:val="0"/>
        <w:keepLines w:val="0"/>
        <w:pageBreakBefore w:val="0"/>
        <w:widowControl w:val="0"/>
        <w:kinsoku/>
        <w:wordWrap/>
        <w:overflowPunct/>
        <w:topLinePunct w:val="0"/>
        <w:autoSpaceDE/>
        <w:autoSpaceDN/>
        <w:bidi w:val="0"/>
        <w:adjustRightInd/>
        <w:snapToGrid/>
        <w:spacing w:afterLines="0"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51CD5F50">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11.我单位保证，若所投货物涉及《财政部生态环境部关于印发节能产品政府采购品目清单的通知》（财库〔2019〕19 号）列明的政府采购强制产品，则所投该产品符合节能产品的认证要求。若所投产品包括数据中心相关设备的，应满足《财政部 生态环境部 工业和信息化部关于印发&lt;绿色数据中心政府采购需求标准（试行）&gt;的通知》（财库〔2023〕7 号）要求。若所投产品涉及国家强制性标准的，所投产品应符合国家强制性标准相关要求。</w:t>
      </w:r>
    </w:p>
    <w:p w14:paraId="1E381373">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12.我单位已知悉并同意中标（成交）结果信息公示（公开）的内容。</w:t>
      </w:r>
    </w:p>
    <w:p w14:paraId="05B9F064">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65A5A5E4">
      <w:pPr>
        <w:keepNext w:val="0"/>
        <w:keepLines w:val="0"/>
        <w:pageBreakBefore w:val="0"/>
        <w:widowControl w:val="0"/>
        <w:kinsoku/>
        <w:wordWrap/>
        <w:overflowPunct/>
        <w:topLinePunct w:val="0"/>
        <w:autoSpaceDE/>
        <w:autoSpaceDN/>
        <w:bidi w:val="0"/>
        <w:adjustRightInd/>
        <w:snapToGrid/>
        <w:spacing w:afterLines="0" w:line="360" w:lineRule="auto"/>
        <w:jc w:val="left"/>
        <w:textAlignment w:val="auto"/>
        <w:rPr>
          <w:rFonts w:hint="eastAsia" w:ascii="仿宋" w:hAnsi="仿宋" w:eastAsia="仿宋" w:cs="仿宋"/>
          <w:sz w:val="24"/>
          <w:szCs w:val="24"/>
        </w:rPr>
      </w:pPr>
      <w:r>
        <w:rPr>
          <w:rFonts w:hint="eastAsia" w:ascii="仿宋" w:hAnsi="仿宋" w:eastAsia="仿宋" w:cs="仿宋"/>
          <w:sz w:val="24"/>
          <w:szCs w:val="24"/>
        </w:rPr>
        <w:t>14.我单位清楚，如存在违反投标承诺行为情节严重的，将根据《深圳市财政局关于印发&lt;深圳市财政局政府采购供应商信用信息管理办法&gt;的通知》，依法被列入失信信息。以上承诺，如有违反，愿依照国家相关法律法规处理，并承担由此给采购人带来的损失。</w:t>
      </w:r>
    </w:p>
    <w:p w14:paraId="6ED07900">
      <w:pPr>
        <w:keepNext w:val="0"/>
        <w:keepLines w:val="0"/>
        <w:pageBreakBefore w:val="0"/>
        <w:widowControl w:val="0"/>
        <w:kinsoku/>
        <w:wordWrap/>
        <w:overflowPunct/>
        <w:topLinePunct w:val="0"/>
        <w:autoSpaceDE/>
        <w:autoSpaceDN/>
        <w:bidi w:val="0"/>
        <w:adjustRightInd/>
        <w:snapToGrid/>
        <w:spacing w:afterLines="0" w:line="360" w:lineRule="auto"/>
        <w:ind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投标人（签字）：</w:t>
      </w:r>
    </w:p>
    <w:p w14:paraId="6823714F">
      <w:pPr>
        <w:keepNext w:val="0"/>
        <w:keepLines w:val="0"/>
        <w:pageBreakBefore w:val="0"/>
        <w:widowControl w:val="0"/>
        <w:kinsoku/>
        <w:wordWrap/>
        <w:overflowPunct/>
        <w:topLinePunct w:val="0"/>
        <w:autoSpaceDE/>
        <w:autoSpaceDN/>
        <w:bidi w:val="0"/>
        <w:adjustRightInd/>
        <w:snapToGrid/>
        <w:spacing w:afterLines="0" w:line="360" w:lineRule="auto"/>
        <w:ind w:firstLine="3600" w:firstLineChars="1500"/>
        <w:jc w:val="both"/>
        <w:textAlignment w:val="auto"/>
        <w:rPr>
          <w:rFonts w:hint="eastAsia" w:ascii="仿宋" w:hAnsi="仿宋" w:eastAsia="仿宋" w:cs="仿宋"/>
          <w:sz w:val="24"/>
          <w:szCs w:val="24"/>
        </w:rPr>
      </w:pPr>
      <w:r>
        <w:rPr>
          <w:rFonts w:hint="eastAsia" w:ascii="仿宋" w:hAnsi="仿宋" w:eastAsia="仿宋" w:cs="仿宋"/>
          <w:sz w:val="24"/>
          <w:szCs w:val="24"/>
        </w:rPr>
        <w:t>日期：年 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14:paraId="7502E7A0">
      <w:pPr>
        <w:pStyle w:val="2"/>
        <w:rPr>
          <w:rFonts w:hint="eastAsia" w:ascii="仿宋" w:hAnsi="仿宋" w:eastAsia="仿宋" w:cs="仿宋"/>
          <w:sz w:val="24"/>
          <w:szCs w:val="24"/>
        </w:rPr>
      </w:pPr>
    </w:p>
    <w:p w14:paraId="0909D2E0">
      <w:pPr>
        <w:rPr>
          <w:rFonts w:hint="eastAsia" w:ascii="仿宋" w:hAnsi="仿宋" w:eastAsia="仿宋" w:cs="仿宋"/>
          <w:sz w:val="24"/>
          <w:szCs w:val="24"/>
        </w:rPr>
      </w:pPr>
    </w:p>
    <w:p w14:paraId="77738DE8">
      <w:pPr>
        <w:pStyle w:val="2"/>
        <w:rPr>
          <w:rFonts w:hint="eastAsia" w:ascii="仿宋" w:hAnsi="仿宋" w:eastAsia="仿宋" w:cs="仿宋"/>
          <w:sz w:val="24"/>
          <w:szCs w:val="24"/>
        </w:rPr>
      </w:pPr>
    </w:p>
    <w:p w14:paraId="131C9DDF">
      <w:pPr>
        <w:rPr>
          <w:rFonts w:hint="eastAsia" w:ascii="仿宋" w:hAnsi="仿宋" w:eastAsia="仿宋" w:cs="仿宋"/>
          <w:sz w:val="24"/>
          <w:szCs w:val="24"/>
        </w:rPr>
      </w:pPr>
    </w:p>
    <w:p w14:paraId="6F682FDA">
      <w:pPr>
        <w:pStyle w:val="2"/>
        <w:rPr>
          <w:rFonts w:hint="eastAsia" w:ascii="仿宋" w:hAnsi="仿宋" w:eastAsia="仿宋" w:cs="仿宋"/>
          <w:sz w:val="24"/>
          <w:szCs w:val="24"/>
        </w:rPr>
      </w:pPr>
    </w:p>
    <w:p w14:paraId="2D7E3FF6">
      <w:pPr>
        <w:rPr>
          <w:rFonts w:hint="eastAsia" w:ascii="仿宋" w:hAnsi="仿宋" w:eastAsia="仿宋" w:cs="仿宋"/>
          <w:sz w:val="24"/>
          <w:szCs w:val="24"/>
        </w:rPr>
      </w:pPr>
    </w:p>
    <w:p w14:paraId="683B6050">
      <w:pPr>
        <w:pStyle w:val="2"/>
        <w:rPr>
          <w:rFonts w:hint="eastAsia" w:ascii="仿宋" w:hAnsi="仿宋" w:eastAsia="仿宋" w:cs="仿宋"/>
          <w:sz w:val="24"/>
          <w:szCs w:val="24"/>
        </w:rPr>
      </w:pPr>
    </w:p>
    <w:p w14:paraId="76E79466">
      <w:pPr>
        <w:rPr>
          <w:rFonts w:hint="eastAsia" w:ascii="仿宋" w:hAnsi="仿宋" w:eastAsia="仿宋" w:cs="仿宋"/>
          <w:sz w:val="24"/>
          <w:szCs w:val="24"/>
        </w:rPr>
      </w:pPr>
    </w:p>
    <w:p w14:paraId="63B48257">
      <w:pPr>
        <w:pStyle w:val="2"/>
        <w:rPr>
          <w:rFonts w:hint="eastAsia" w:ascii="仿宋" w:hAnsi="仿宋" w:eastAsia="仿宋" w:cs="仿宋"/>
          <w:sz w:val="24"/>
          <w:szCs w:val="24"/>
        </w:rPr>
      </w:pPr>
    </w:p>
    <w:p w14:paraId="0242B8C7">
      <w:pPr>
        <w:rPr>
          <w:rFonts w:hint="eastAsia" w:ascii="仿宋" w:hAnsi="仿宋" w:eastAsia="仿宋" w:cs="仿宋"/>
          <w:sz w:val="24"/>
          <w:szCs w:val="24"/>
        </w:rPr>
      </w:pPr>
    </w:p>
    <w:p w14:paraId="34908433">
      <w:pPr>
        <w:pStyle w:val="2"/>
        <w:rPr>
          <w:rFonts w:hint="eastAsia" w:ascii="仿宋" w:hAnsi="仿宋" w:eastAsia="仿宋" w:cs="仿宋"/>
          <w:sz w:val="24"/>
          <w:szCs w:val="24"/>
        </w:rPr>
      </w:pPr>
    </w:p>
    <w:p w14:paraId="4742551A">
      <w:pPr>
        <w:rPr>
          <w:rFonts w:hint="eastAsia" w:ascii="仿宋" w:hAnsi="仿宋" w:eastAsia="仿宋" w:cs="仿宋"/>
          <w:sz w:val="24"/>
          <w:szCs w:val="24"/>
        </w:rPr>
      </w:pPr>
    </w:p>
    <w:p w14:paraId="7A1FCF2C">
      <w:pPr>
        <w:pStyle w:val="2"/>
        <w:rPr>
          <w:rFonts w:hint="eastAsia" w:ascii="仿宋" w:hAnsi="仿宋" w:eastAsia="仿宋" w:cs="仿宋"/>
          <w:sz w:val="24"/>
          <w:szCs w:val="24"/>
        </w:rPr>
      </w:pPr>
    </w:p>
    <w:p w14:paraId="7743A775">
      <w:pPr>
        <w:rPr>
          <w:rFonts w:hint="eastAsia" w:ascii="仿宋" w:hAnsi="仿宋" w:eastAsia="仿宋" w:cs="仿宋"/>
          <w:sz w:val="24"/>
          <w:szCs w:val="24"/>
        </w:rPr>
      </w:pPr>
    </w:p>
    <w:p w14:paraId="28BD42E2">
      <w:pPr>
        <w:pStyle w:val="2"/>
        <w:rPr>
          <w:rFonts w:hint="eastAsia" w:ascii="仿宋" w:hAnsi="仿宋" w:eastAsia="仿宋" w:cs="仿宋"/>
          <w:sz w:val="24"/>
          <w:szCs w:val="24"/>
        </w:rPr>
      </w:pPr>
    </w:p>
    <w:p w14:paraId="2BCAACE0">
      <w:pPr>
        <w:rPr>
          <w:rFonts w:hint="eastAsia" w:ascii="仿宋" w:hAnsi="仿宋" w:eastAsia="仿宋" w:cs="仿宋"/>
          <w:sz w:val="24"/>
          <w:szCs w:val="24"/>
        </w:rPr>
      </w:pPr>
    </w:p>
    <w:p w14:paraId="40092EC5">
      <w:pPr>
        <w:pStyle w:val="2"/>
        <w:rPr>
          <w:rFonts w:hint="eastAsia" w:ascii="仿宋" w:hAnsi="仿宋" w:eastAsia="仿宋" w:cs="仿宋"/>
          <w:sz w:val="24"/>
          <w:szCs w:val="24"/>
        </w:rPr>
      </w:pPr>
    </w:p>
    <w:p w14:paraId="4CD009AD">
      <w:pPr>
        <w:rPr>
          <w:rFonts w:hint="eastAsia"/>
        </w:rPr>
      </w:pPr>
    </w:p>
    <w:p w14:paraId="37671A12">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四</w:t>
      </w:r>
      <w:r>
        <w:rPr>
          <w:rFonts w:hint="eastAsia" w:asciiTheme="minorEastAsia" w:hAnsiTheme="minorEastAsia" w:eastAsiaTheme="minorEastAsia" w:cstheme="minorBidi"/>
          <w:b/>
          <w:bCs w:val="0"/>
          <w:kern w:val="2"/>
          <w:sz w:val="44"/>
          <w:szCs w:val="44"/>
          <w:lang w:val="en-US" w:eastAsia="zh-CN" w:bidi="ar-SA"/>
        </w:rPr>
        <w:t>、法定代表人证明书</w:t>
      </w:r>
    </w:p>
    <w:p w14:paraId="770B9834">
      <w:pPr>
        <w:pStyle w:val="4"/>
        <w:rPr>
          <w:rFonts w:hint="eastAsia"/>
          <w:lang w:val="en-US" w:eastAsia="zh-CN"/>
        </w:rPr>
      </w:pPr>
    </w:p>
    <w:p w14:paraId="63DC26B1">
      <w:pPr>
        <w:spacing w:after="60"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21E15B8B">
      <w:pPr>
        <w:spacing w:after="60" w:line="360" w:lineRule="auto"/>
        <w:rPr>
          <w:rFonts w:ascii="宋体" w:hAnsi="宋体"/>
          <w:sz w:val="24"/>
        </w:rPr>
      </w:pPr>
      <w:r>
        <w:rPr>
          <w:rFonts w:hint="eastAsia" w:ascii="宋体" w:hAnsi="宋体"/>
          <w:sz w:val="24"/>
        </w:rPr>
        <w:t xml:space="preserve">有效日期：         签发日期：         单位：              </w:t>
      </w:r>
    </w:p>
    <w:p w14:paraId="3C66CC73">
      <w:pPr>
        <w:spacing w:after="60" w:line="360" w:lineRule="auto"/>
        <w:rPr>
          <w:rFonts w:ascii="宋体" w:hAnsi="宋体"/>
          <w:sz w:val="24"/>
        </w:rPr>
      </w:pPr>
      <w:r>
        <w:rPr>
          <w:rFonts w:hint="eastAsia" w:ascii="宋体" w:hAnsi="宋体"/>
          <w:sz w:val="24"/>
        </w:rPr>
        <w:t>附：代表人性别：   年龄：      身份证号码：</w:t>
      </w:r>
    </w:p>
    <w:p w14:paraId="31430815">
      <w:pPr>
        <w:spacing w:after="60" w:line="360" w:lineRule="auto"/>
        <w:rPr>
          <w:rFonts w:ascii="宋体" w:hAnsi="宋体"/>
          <w:sz w:val="24"/>
        </w:rPr>
      </w:pPr>
      <w:r>
        <w:rPr>
          <w:rFonts w:hint="eastAsia" w:ascii="宋体" w:hAnsi="宋体"/>
          <w:sz w:val="24"/>
        </w:rPr>
        <w:t>营业执照号码：                 经济性质：</w:t>
      </w:r>
    </w:p>
    <w:p w14:paraId="234CCBD4">
      <w:pPr>
        <w:spacing w:after="60" w:line="360" w:lineRule="auto"/>
        <w:rPr>
          <w:rFonts w:ascii="宋体" w:hAnsi="宋体"/>
          <w:sz w:val="24"/>
        </w:rPr>
      </w:pPr>
      <w:r>
        <w:rPr>
          <w:rFonts w:hint="eastAsia" w:ascii="宋体" w:hAnsi="宋体"/>
          <w:sz w:val="24"/>
        </w:rPr>
        <w:t>主营（产）：</w:t>
      </w:r>
    </w:p>
    <w:p w14:paraId="27A8E210">
      <w:pPr>
        <w:spacing w:after="60" w:line="360" w:lineRule="auto"/>
        <w:rPr>
          <w:rFonts w:ascii="宋体" w:hAnsi="宋体"/>
          <w:sz w:val="24"/>
        </w:rPr>
      </w:pPr>
      <w:r>
        <w:rPr>
          <w:rFonts w:hint="eastAsia" w:ascii="宋体" w:hAnsi="宋体"/>
          <w:sz w:val="24"/>
        </w:rPr>
        <w:t>兼营（产）：</w:t>
      </w:r>
    </w:p>
    <w:p w14:paraId="47BBA454">
      <w:pPr>
        <w:spacing w:after="60" w:line="360" w:lineRule="auto"/>
        <w:rPr>
          <w:rFonts w:ascii="宋体" w:hAnsi="宋体"/>
          <w:sz w:val="24"/>
        </w:rPr>
      </w:pPr>
    </w:p>
    <w:p w14:paraId="7872CB36">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6FCE0549">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5B2F6E3E">
      <w:pPr>
        <w:spacing w:after="60" w:line="360" w:lineRule="auto"/>
        <w:rPr>
          <w:rFonts w:ascii="宋体" w:hAnsi="宋体"/>
          <w:sz w:val="24"/>
        </w:rPr>
      </w:pPr>
    </w:p>
    <w:p w14:paraId="3262D698">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3502B5DE">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14A21EB4">
      <w:pPr>
        <w:spacing w:after="60"/>
        <w:rPr>
          <w:rFonts w:ascii="宋体" w:hAnsi="宋体"/>
          <w:sz w:val="24"/>
        </w:rPr>
      </w:pPr>
    </w:p>
    <w:p w14:paraId="20C2A8F4">
      <w:pPr>
        <w:spacing w:after="60" w:line="360" w:lineRule="auto"/>
        <w:ind w:left="240" w:hanging="240" w:hangingChars="100"/>
        <w:rPr>
          <w:rFonts w:ascii="等线" w:hAnsi="等线" w:eastAsia="等线"/>
          <w:color w:val="FF0000"/>
          <w:sz w:val="24"/>
        </w:rPr>
      </w:pPr>
      <w:r>
        <w:rPr>
          <w:rFonts w:hint="eastAsia" w:ascii="等线" w:hAnsi="等线" w:eastAsia="等线"/>
          <w:color w:val="FF0000"/>
          <w:sz w:val="24"/>
        </w:rPr>
        <w:t>★提供“法定代表人有效期内身份证正反面”证件扫描件，非中国国籍管辖范围的，可提供公安部门认可的身份证明材料。</w:t>
      </w:r>
    </w:p>
    <w:p w14:paraId="4563D9CF">
      <w:pPr>
        <w:spacing w:after="60" w:line="360" w:lineRule="auto"/>
        <w:ind w:firstLine="120" w:firstLineChars="50"/>
        <w:rPr>
          <w:rFonts w:ascii="等线" w:hAnsi="等线" w:eastAsia="等线"/>
          <w:color w:val="FF0000"/>
          <w:sz w:val="24"/>
        </w:rPr>
      </w:pPr>
      <w:r>
        <w:rPr>
          <w:rFonts w:hint="eastAsia" w:ascii="等线" w:hAnsi="等线" w:eastAsia="等线"/>
          <w:color w:val="FF0000"/>
          <w:sz w:val="24"/>
        </w:rPr>
        <w:t>法定代表人证明书需同时放入投标文件和开标文件中。</w:t>
      </w:r>
    </w:p>
    <w:p w14:paraId="627D3D59">
      <w:pPr>
        <w:spacing w:before="240" w:line="276" w:lineRule="auto"/>
        <w:rPr>
          <w:rFonts w:hint="eastAsia" w:asciiTheme="minorEastAsia" w:hAnsiTheme="minorEastAsia"/>
          <w:sz w:val="22"/>
        </w:rPr>
      </w:pPr>
    </w:p>
    <w:p w14:paraId="44994D2F">
      <w:pPr>
        <w:spacing w:before="240" w:line="276" w:lineRule="auto"/>
        <w:rPr>
          <w:rFonts w:hint="eastAsia" w:asciiTheme="minorEastAsia" w:hAnsiTheme="minorEastAsia"/>
          <w:sz w:val="22"/>
        </w:rPr>
      </w:pPr>
    </w:p>
    <w:p w14:paraId="12FF1FB3">
      <w:pPr>
        <w:spacing w:before="240" w:line="276" w:lineRule="auto"/>
        <w:rPr>
          <w:rFonts w:hint="eastAsia" w:asciiTheme="minorEastAsia" w:hAnsiTheme="minorEastAsia"/>
          <w:sz w:val="22"/>
        </w:rPr>
      </w:pPr>
    </w:p>
    <w:p w14:paraId="01B31B8B">
      <w:pPr>
        <w:spacing w:before="240" w:line="276" w:lineRule="auto"/>
        <w:rPr>
          <w:rFonts w:hint="eastAsia" w:asciiTheme="minorEastAsia" w:hAnsiTheme="minorEastAsia"/>
          <w:sz w:val="22"/>
        </w:rPr>
      </w:pPr>
    </w:p>
    <w:p w14:paraId="3E6FD34B">
      <w:pPr>
        <w:spacing w:before="240" w:line="276" w:lineRule="auto"/>
        <w:rPr>
          <w:rFonts w:hint="eastAsia" w:asciiTheme="minorEastAsia" w:hAnsiTheme="minorEastAsia"/>
          <w:sz w:val="22"/>
        </w:rPr>
      </w:pPr>
    </w:p>
    <w:p w14:paraId="4079870C">
      <w:pPr>
        <w:spacing w:before="240" w:line="276" w:lineRule="auto"/>
        <w:rPr>
          <w:rFonts w:hint="eastAsia" w:asciiTheme="minorEastAsia" w:hAnsiTheme="minorEastAsia"/>
          <w:sz w:val="22"/>
        </w:rPr>
      </w:pPr>
    </w:p>
    <w:p w14:paraId="1CDCB16D">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五</w:t>
      </w:r>
      <w:r>
        <w:rPr>
          <w:rFonts w:hint="eastAsia" w:asciiTheme="minorEastAsia" w:hAnsiTheme="minorEastAsia" w:eastAsiaTheme="minorEastAsia" w:cstheme="minorBidi"/>
          <w:b/>
          <w:bCs w:val="0"/>
          <w:kern w:val="2"/>
          <w:sz w:val="44"/>
          <w:szCs w:val="44"/>
          <w:lang w:val="en-US" w:eastAsia="zh-CN" w:bidi="ar-SA"/>
        </w:rPr>
        <w:t>、法定代表人授权委托书</w:t>
      </w:r>
    </w:p>
    <w:p w14:paraId="69158D13">
      <w:pPr>
        <w:pStyle w:val="7"/>
        <w:spacing w:after="60" w:line="360" w:lineRule="auto"/>
        <w:ind w:firstLine="562"/>
        <w:rPr>
          <w:rFonts w:ascii="宋体" w:hAnsi="宋体"/>
          <w:b/>
          <w:sz w:val="28"/>
        </w:rPr>
      </w:pPr>
    </w:p>
    <w:p w14:paraId="51FCEE6F">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7188CA53">
      <w:pPr>
        <w:pStyle w:val="7"/>
        <w:spacing w:after="60" w:line="360" w:lineRule="auto"/>
        <w:ind w:firstLine="480"/>
        <w:rPr>
          <w:rFonts w:ascii="宋体" w:hAnsi="宋体"/>
          <w:sz w:val="24"/>
        </w:rPr>
      </w:pPr>
      <w:r>
        <w:rPr>
          <w:rFonts w:hint="eastAsia" w:ascii="宋体" w:hAnsi="宋体"/>
          <w:sz w:val="24"/>
        </w:rPr>
        <w:t>代理人无转委托权，特此委托。</w:t>
      </w:r>
    </w:p>
    <w:p w14:paraId="3C5EE5C3">
      <w:pPr>
        <w:pStyle w:val="7"/>
        <w:spacing w:after="60" w:line="360" w:lineRule="auto"/>
        <w:ind w:firstLine="480"/>
        <w:rPr>
          <w:rFonts w:ascii="宋体" w:hAnsi="宋体"/>
          <w:sz w:val="24"/>
        </w:rPr>
      </w:pPr>
    </w:p>
    <w:p w14:paraId="334B46BC">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4B7D461F">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73D9D48">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EA3A934">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06889BB3">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70A0B72E">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6212D77E">
      <w:pPr>
        <w:spacing w:after="60"/>
        <w:ind w:firstLine="525" w:firstLineChars="250"/>
        <w:rPr>
          <w:rFonts w:ascii="宋体" w:hAnsi="宋体"/>
        </w:rPr>
      </w:pPr>
    </w:p>
    <w:p w14:paraId="336D8F86">
      <w:pPr>
        <w:spacing w:after="60"/>
        <w:ind w:firstLine="525" w:firstLineChars="250"/>
        <w:rPr>
          <w:rFonts w:ascii="宋体" w:hAnsi="宋体"/>
        </w:rPr>
      </w:pPr>
    </w:p>
    <w:p w14:paraId="1F62B8E6">
      <w:pPr>
        <w:spacing w:after="60"/>
        <w:ind w:firstLine="600" w:firstLineChars="250"/>
        <w:rPr>
          <w:rFonts w:ascii="等线" w:hAnsi="等线" w:eastAsia="等线"/>
          <w:color w:val="FF0000"/>
          <w:sz w:val="24"/>
        </w:rPr>
      </w:pPr>
      <w:r>
        <w:rPr>
          <w:rFonts w:hint="eastAsia" w:ascii="等线" w:hAnsi="等线" w:eastAsia="等线"/>
          <w:color w:val="FF0000"/>
          <w:sz w:val="24"/>
        </w:rPr>
        <w:t>★必须提供投标代表人有效期内身份证的正反面扫描件</w:t>
      </w:r>
    </w:p>
    <w:p w14:paraId="4F79A620">
      <w:pPr>
        <w:spacing w:after="60"/>
        <w:ind w:firstLine="600" w:firstLineChars="250"/>
        <w:rPr>
          <w:rFonts w:ascii="等线" w:hAnsi="等线" w:eastAsia="等线"/>
          <w:color w:val="FF0000"/>
          <w:sz w:val="24"/>
        </w:rPr>
      </w:pPr>
      <w:r>
        <w:rPr>
          <w:rFonts w:hint="eastAsia" w:ascii="等线" w:hAnsi="等线" w:eastAsia="等线"/>
          <w:color w:val="FF0000"/>
          <w:sz w:val="24"/>
        </w:rPr>
        <w:t>投标文件签署授权委托书需同时放入投标文件和开标文件中</w:t>
      </w:r>
    </w:p>
    <w:p w14:paraId="5B0D9DE4">
      <w:pPr>
        <w:spacing w:before="240" w:line="276" w:lineRule="auto"/>
        <w:rPr>
          <w:rFonts w:hint="eastAsia" w:asciiTheme="minorEastAsia" w:hAnsiTheme="minorEastAsia"/>
          <w:sz w:val="22"/>
        </w:rPr>
      </w:pPr>
    </w:p>
    <w:p w14:paraId="0DFB7103">
      <w:pPr>
        <w:spacing w:before="240" w:line="276" w:lineRule="auto"/>
        <w:rPr>
          <w:rFonts w:hint="eastAsia" w:asciiTheme="minorEastAsia" w:hAnsiTheme="minorEastAsia"/>
          <w:sz w:val="22"/>
        </w:rPr>
      </w:pPr>
    </w:p>
    <w:p w14:paraId="339C435C">
      <w:pPr>
        <w:spacing w:before="240" w:line="276" w:lineRule="auto"/>
        <w:rPr>
          <w:rFonts w:hint="eastAsia" w:asciiTheme="minorEastAsia" w:hAnsiTheme="minorEastAsia"/>
          <w:sz w:val="22"/>
        </w:rPr>
      </w:pPr>
    </w:p>
    <w:p w14:paraId="22B77356">
      <w:pPr>
        <w:spacing w:before="240" w:line="276" w:lineRule="auto"/>
        <w:rPr>
          <w:rFonts w:hint="eastAsia" w:asciiTheme="minorEastAsia" w:hAnsiTheme="minorEastAsia"/>
          <w:sz w:val="22"/>
        </w:rPr>
      </w:pPr>
    </w:p>
    <w:p w14:paraId="4A119392">
      <w:pPr>
        <w:spacing w:before="240" w:line="276" w:lineRule="auto"/>
        <w:rPr>
          <w:rFonts w:hint="eastAsia" w:asciiTheme="minorEastAsia" w:hAnsiTheme="minorEastAsia"/>
          <w:sz w:val="22"/>
        </w:rPr>
      </w:pPr>
    </w:p>
    <w:p w14:paraId="629554F7">
      <w:pPr>
        <w:spacing w:before="240" w:line="276" w:lineRule="auto"/>
        <w:rPr>
          <w:rFonts w:hint="eastAsia" w:asciiTheme="minorEastAsia" w:hAnsiTheme="minorEastAsia"/>
          <w:sz w:val="22"/>
        </w:rPr>
      </w:pPr>
    </w:p>
    <w:p w14:paraId="435A3FD8">
      <w:pPr>
        <w:spacing w:before="240" w:line="276" w:lineRule="auto"/>
        <w:rPr>
          <w:rFonts w:hint="eastAsia" w:asciiTheme="minorEastAsia" w:hAnsiTheme="minorEastAsia"/>
          <w:sz w:val="22"/>
        </w:rPr>
      </w:pPr>
    </w:p>
    <w:p w14:paraId="4CCFD027">
      <w:pPr>
        <w:numPr>
          <w:ilvl w:val="0"/>
          <w:numId w:val="0"/>
        </w:numPr>
        <w:tabs>
          <w:tab w:val="left" w:pos="1587"/>
          <w:tab w:val="center" w:pos="4172"/>
        </w:tabs>
        <w:spacing w:line="720" w:lineRule="auto"/>
        <w:ind w:right="1281" w:rightChars="0"/>
        <w:jc w:val="center"/>
        <w:rPr>
          <w:rFonts w:hint="default"/>
          <w:lang w:val="en-US" w:eastAsia="zh-CN"/>
        </w:rPr>
      </w:pPr>
      <w:r>
        <w:rPr>
          <w:rFonts w:hint="eastAsia" w:asciiTheme="minorEastAsia" w:hAnsiTheme="minorEastAsia" w:cstheme="minorBidi"/>
          <w:b/>
          <w:bCs w:val="0"/>
          <w:kern w:val="2"/>
          <w:sz w:val="44"/>
          <w:szCs w:val="44"/>
          <w:lang w:val="en-US" w:eastAsia="zh-CN" w:bidi="ar-SA"/>
        </w:rPr>
        <w:t>六、中小企业声明函</w:t>
      </w:r>
    </w:p>
    <w:p w14:paraId="7CB1321C">
      <w:pPr>
        <w:spacing w:after="60"/>
        <w:ind w:left="420"/>
        <w:rPr>
          <w:rFonts w:hint="eastAsia" w:ascii="仿宋" w:hAnsi="仿宋" w:eastAsia="仿宋" w:cs="仿宋"/>
          <w:color w:val="FF0000"/>
          <w:szCs w:val="21"/>
        </w:rPr>
      </w:pPr>
      <w:r>
        <w:rPr>
          <w:rFonts w:hint="eastAsia" w:ascii="仿宋" w:hAnsi="仿宋" w:eastAsia="仿宋" w:cs="仿宋"/>
          <w:color w:val="FF0000"/>
          <w:szCs w:val="21"/>
        </w:rPr>
        <w:t>备注：1.该部分内容由供应商根据自身情况提供相关内容，不符合要求的供应商可以不供。</w:t>
      </w:r>
    </w:p>
    <w:p w14:paraId="3967C045">
      <w:pPr>
        <w:spacing w:after="60"/>
        <w:ind w:left="420"/>
        <w:rPr>
          <w:rFonts w:hint="eastAsia" w:ascii="仿宋" w:hAnsi="仿宋" w:eastAsia="仿宋" w:cs="仿宋"/>
          <w:color w:val="FF0000"/>
          <w:szCs w:val="21"/>
        </w:rPr>
      </w:pPr>
      <w:r>
        <w:rPr>
          <w:rFonts w:hint="eastAsia" w:ascii="仿宋" w:hAnsi="仿宋" w:eastAsia="仿宋" w:cs="仿宋"/>
          <w:color w:val="FF0000"/>
          <w:szCs w:val="21"/>
        </w:rPr>
        <w:t xml:space="preserve">      2.对中小企业的认定，由企业所在地的县级以上中小企业主管部门负责。建议深圳企业提供《中小企业声明函》前，咨询深圳市中小企业服务局（http://zxqyj.sz.gov.cn/），以免造成声明有误。</w:t>
      </w:r>
    </w:p>
    <w:p w14:paraId="3F74AE4E">
      <w:pPr>
        <w:spacing w:after="60"/>
        <w:ind w:left="420" w:firstLine="210" w:firstLineChars="100"/>
        <w:rPr>
          <w:rFonts w:hint="eastAsia" w:ascii="仿宋" w:hAnsi="仿宋" w:eastAsia="仿宋" w:cs="仿宋"/>
        </w:rPr>
      </w:pPr>
      <w:r>
        <w:rPr>
          <w:rFonts w:hint="eastAsia" w:ascii="仿宋" w:hAnsi="仿宋" w:eastAsia="仿宋" w:cs="仿宋"/>
          <w:szCs w:val="21"/>
        </w:rPr>
        <w:t xml:space="preserve">    </w:t>
      </w:r>
    </w:p>
    <w:p w14:paraId="1C8970DE">
      <w:pPr>
        <w:spacing w:after="60"/>
        <w:jc w:val="center"/>
        <w:rPr>
          <w:rFonts w:hint="eastAsia" w:ascii="仿宋" w:hAnsi="仿宋" w:eastAsia="仿宋" w:cs="仿宋"/>
          <w:b/>
          <w:sz w:val="24"/>
          <w:szCs w:val="24"/>
        </w:rPr>
      </w:pPr>
      <w:r>
        <w:rPr>
          <w:rFonts w:hint="eastAsia" w:ascii="仿宋" w:hAnsi="仿宋" w:eastAsia="仿宋" w:cs="仿宋"/>
          <w:b/>
          <w:sz w:val="24"/>
          <w:szCs w:val="24"/>
        </w:rPr>
        <w:t>中小企业声明函</w:t>
      </w:r>
    </w:p>
    <w:p w14:paraId="27DD90D0">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本公司（联合体）郑重声明，根据《政府采购促进中小企业发展管理办法》（财库﹝2022﹞46 号）的规定，本公司（联合体）参加</w:t>
      </w:r>
      <w:r>
        <w:rPr>
          <w:rFonts w:hint="eastAsia" w:ascii="仿宋" w:hAnsi="仿宋" w:eastAsia="仿宋" w:cs="仿宋"/>
          <w:kern w:val="0"/>
          <w:sz w:val="21"/>
          <w:szCs w:val="21"/>
          <w:u w:val="single"/>
        </w:rPr>
        <w:t>（单位名称）</w:t>
      </w:r>
      <w:r>
        <w:rPr>
          <w:rFonts w:hint="eastAsia" w:ascii="仿宋" w:hAnsi="仿宋" w:eastAsia="仿宋" w:cs="仿宋"/>
          <w:kern w:val="0"/>
          <w:sz w:val="21"/>
          <w:szCs w:val="21"/>
        </w:rPr>
        <w:t>的</w:t>
      </w:r>
      <w:r>
        <w:rPr>
          <w:rFonts w:hint="eastAsia" w:ascii="仿宋" w:hAnsi="仿宋" w:eastAsia="仿宋" w:cs="仿宋"/>
          <w:kern w:val="0"/>
          <w:sz w:val="21"/>
          <w:szCs w:val="21"/>
          <w:u w:val="single"/>
        </w:rPr>
        <w:t>（项目名称）</w:t>
      </w:r>
      <w:r>
        <w:rPr>
          <w:rFonts w:hint="eastAsia" w:ascii="仿宋" w:hAnsi="仿宋" w:eastAsia="仿宋" w:cs="仿宋"/>
          <w:kern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FD4F207">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1. </w:t>
      </w:r>
      <w:r>
        <w:rPr>
          <w:rFonts w:hint="eastAsia" w:ascii="仿宋" w:hAnsi="仿宋" w:eastAsia="仿宋" w:cs="仿宋"/>
          <w:kern w:val="0"/>
          <w:sz w:val="21"/>
          <w:szCs w:val="21"/>
          <w:u w:val="single"/>
        </w:rPr>
        <w:t>（标的名称）</w:t>
      </w:r>
      <w:r>
        <w:rPr>
          <w:rFonts w:hint="eastAsia" w:ascii="仿宋" w:hAnsi="仿宋" w:eastAsia="仿宋" w:cs="仿宋"/>
          <w:kern w:val="0"/>
          <w:sz w:val="21"/>
          <w:szCs w:val="21"/>
        </w:rPr>
        <w:t xml:space="preserve"> ，属于</w:t>
      </w:r>
      <w:r>
        <w:rPr>
          <w:rFonts w:hint="eastAsia" w:ascii="仿宋" w:hAnsi="仿宋" w:eastAsia="仿宋" w:cs="仿宋"/>
          <w:kern w:val="0"/>
          <w:sz w:val="21"/>
          <w:szCs w:val="21"/>
          <w:u w:val="single"/>
        </w:rPr>
        <w:t>（采购文件中明确的所属行业）</w:t>
      </w:r>
      <w:r>
        <w:rPr>
          <w:rFonts w:hint="eastAsia" w:ascii="仿宋" w:hAnsi="仿宋" w:eastAsia="仿宋" w:cs="仿宋"/>
          <w:kern w:val="0"/>
          <w:sz w:val="21"/>
          <w:szCs w:val="21"/>
        </w:rPr>
        <w:t>；承建（承接）企业为</w:t>
      </w:r>
      <w:r>
        <w:rPr>
          <w:rFonts w:hint="eastAsia" w:ascii="仿宋" w:hAnsi="仿宋" w:eastAsia="仿宋" w:cs="仿宋"/>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万元，属于</w:t>
      </w:r>
      <w:r>
        <w:rPr>
          <w:rFonts w:hint="eastAsia" w:ascii="仿宋" w:hAnsi="仿宋" w:eastAsia="仿宋" w:cs="仿宋"/>
          <w:kern w:val="0"/>
          <w:sz w:val="21"/>
          <w:szCs w:val="21"/>
          <w:u w:val="single"/>
        </w:rPr>
        <w:t>（中型企业、小型企业、微型企业）</w:t>
      </w:r>
      <w:r>
        <w:rPr>
          <w:rFonts w:hint="eastAsia" w:ascii="仿宋" w:hAnsi="仿宋" w:eastAsia="仿宋" w:cs="仿宋"/>
          <w:kern w:val="0"/>
          <w:sz w:val="21"/>
          <w:szCs w:val="21"/>
        </w:rPr>
        <w:t>；</w:t>
      </w:r>
    </w:p>
    <w:p w14:paraId="3137D85C">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 xml:space="preserve">2. </w:t>
      </w:r>
      <w:r>
        <w:rPr>
          <w:rFonts w:hint="eastAsia" w:ascii="仿宋" w:hAnsi="仿宋" w:eastAsia="仿宋" w:cs="仿宋"/>
          <w:kern w:val="0"/>
          <w:sz w:val="21"/>
          <w:szCs w:val="21"/>
          <w:u w:val="single"/>
        </w:rPr>
        <w:t xml:space="preserve">（标的名称） </w:t>
      </w:r>
      <w:r>
        <w:rPr>
          <w:rFonts w:hint="eastAsia" w:ascii="仿宋" w:hAnsi="仿宋" w:eastAsia="仿宋" w:cs="仿宋"/>
          <w:kern w:val="0"/>
          <w:sz w:val="21"/>
          <w:szCs w:val="21"/>
        </w:rPr>
        <w:t>，属于</w:t>
      </w:r>
      <w:r>
        <w:rPr>
          <w:rFonts w:hint="eastAsia" w:ascii="仿宋" w:hAnsi="仿宋" w:eastAsia="仿宋" w:cs="仿宋"/>
          <w:kern w:val="0"/>
          <w:sz w:val="21"/>
          <w:szCs w:val="21"/>
          <w:u w:val="single"/>
        </w:rPr>
        <w:t>（采购文件中明确的所属行业）</w:t>
      </w:r>
      <w:r>
        <w:rPr>
          <w:rFonts w:hint="eastAsia" w:ascii="仿宋" w:hAnsi="仿宋" w:eastAsia="仿宋" w:cs="仿宋"/>
          <w:kern w:val="0"/>
          <w:sz w:val="21"/>
          <w:szCs w:val="21"/>
        </w:rPr>
        <w:t>；承建（承接）企业为</w:t>
      </w:r>
      <w:r>
        <w:rPr>
          <w:rFonts w:hint="eastAsia" w:ascii="仿宋" w:hAnsi="仿宋" w:eastAsia="仿宋" w:cs="仿宋"/>
          <w:kern w:val="0"/>
          <w:sz w:val="21"/>
          <w:szCs w:val="21"/>
          <w:u w:val="single"/>
        </w:rPr>
        <w:t>（企业名称）</w:t>
      </w:r>
      <w:r>
        <w:rPr>
          <w:rFonts w:hint="eastAsia" w:ascii="仿宋" w:hAnsi="仿宋" w:eastAsia="仿宋" w:cs="仿宋"/>
          <w:kern w:val="0"/>
          <w:sz w:val="21"/>
          <w:szCs w:val="21"/>
        </w:rPr>
        <w:t>，从业人员</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人，营业收入为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万元，资产总额为</w:t>
      </w:r>
      <w:r>
        <w:rPr>
          <w:rFonts w:hint="eastAsia" w:ascii="仿宋" w:hAnsi="仿宋" w:eastAsia="仿宋" w:cs="仿宋"/>
          <w:kern w:val="0"/>
          <w:sz w:val="21"/>
          <w:szCs w:val="21"/>
          <w:u w:val="single"/>
        </w:rPr>
        <w:t xml:space="preserve">  </w:t>
      </w:r>
      <w:r>
        <w:rPr>
          <w:rFonts w:hint="eastAsia" w:ascii="仿宋" w:hAnsi="仿宋" w:eastAsia="仿宋" w:cs="仿宋"/>
          <w:kern w:val="0"/>
          <w:sz w:val="21"/>
          <w:szCs w:val="21"/>
        </w:rPr>
        <w:t>万元，属于</w:t>
      </w:r>
      <w:r>
        <w:rPr>
          <w:rFonts w:hint="eastAsia" w:ascii="仿宋" w:hAnsi="仿宋" w:eastAsia="仿宋" w:cs="仿宋"/>
          <w:kern w:val="0"/>
          <w:sz w:val="21"/>
          <w:szCs w:val="21"/>
          <w:u w:val="single"/>
        </w:rPr>
        <w:t>（中型企业、小型企业、微型企业）</w:t>
      </w:r>
      <w:r>
        <w:rPr>
          <w:rFonts w:hint="eastAsia" w:ascii="仿宋" w:hAnsi="仿宋" w:eastAsia="仿宋" w:cs="仿宋"/>
          <w:kern w:val="0"/>
          <w:sz w:val="21"/>
          <w:szCs w:val="21"/>
        </w:rPr>
        <w:t>；</w:t>
      </w:r>
    </w:p>
    <w:p w14:paraId="2C8ED905">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w:t>
      </w:r>
    </w:p>
    <w:p w14:paraId="1D648CCA">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以上企业，不属于大企业的分支机构，不存在控股股东为大企业的情形，也不存在与大企业的负责人为同一人的情形。</w:t>
      </w:r>
    </w:p>
    <w:p w14:paraId="2446882F">
      <w:pPr>
        <w:autoSpaceDE w:val="0"/>
        <w:autoSpaceDN w:val="0"/>
        <w:adjustRightInd w:val="0"/>
        <w:spacing w:after="0" w:afterLines="0" w:line="360" w:lineRule="auto"/>
        <w:ind w:firstLine="420" w:firstLineChars="200"/>
        <w:jc w:val="left"/>
        <w:rPr>
          <w:rFonts w:hint="eastAsia" w:ascii="仿宋" w:hAnsi="仿宋" w:eastAsia="仿宋" w:cs="仿宋"/>
          <w:kern w:val="0"/>
          <w:sz w:val="21"/>
          <w:szCs w:val="21"/>
        </w:rPr>
      </w:pPr>
      <w:r>
        <w:rPr>
          <w:rFonts w:hint="eastAsia" w:ascii="仿宋" w:hAnsi="仿宋" w:eastAsia="仿宋" w:cs="仿宋"/>
          <w:kern w:val="0"/>
          <w:sz w:val="21"/>
          <w:szCs w:val="21"/>
        </w:rPr>
        <w:t>本企业对上述声明内容的真实性负责。如有虚假，将依法承担相应责任。</w:t>
      </w:r>
    </w:p>
    <w:p w14:paraId="299F0679">
      <w:pPr>
        <w:autoSpaceDE w:val="0"/>
        <w:autoSpaceDN w:val="0"/>
        <w:adjustRightInd w:val="0"/>
        <w:spacing w:after="0" w:afterLines="0" w:line="360" w:lineRule="auto"/>
        <w:jc w:val="left"/>
        <w:rPr>
          <w:rFonts w:hint="eastAsia" w:ascii="仿宋" w:hAnsi="仿宋" w:eastAsia="仿宋" w:cs="仿宋"/>
          <w:kern w:val="0"/>
          <w:sz w:val="21"/>
          <w:szCs w:val="21"/>
        </w:rPr>
      </w:pPr>
    </w:p>
    <w:p w14:paraId="5AD774E2">
      <w:pPr>
        <w:autoSpaceDE w:val="0"/>
        <w:autoSpaceDN w:val="0"/>
        <w:adjustRightInd w:val="0"/>
        <w:spacing w:after="0" w:afterLines="0" w:line="360" w:lineRule="auto"/>
        <w:ind w:right="480"/>
        <w:jc w:val="right"/>
        <w:rPr>
          <w:rFonts w:hint="eastAsia" w:ascii="仿宋" w:hAnsi="仿宋" w:eastAsia="仿宋" w:cs="仿宋"/>
          <w:kern w:val="0"/>
          <w:sz w:val="21"/>
          <w:szCs w:val="21"/>
        </w:rPr>
      </w:pPr>
      <w:r>
        <w:rPr>
          <w:rFonts w:hint="eastAsia" w:ascii="仿宋" w:hAnsi="仿宋" w:eastAsia="仿宋" w:cs="仿宋"/>
          <w:kern w:val="0"/>
          <w:sz w:val="21"/>
          <w:szCs w:val="21"/>
        </w:rPr>
        <w:t>企业名称（盖章）：</w:t>
      </w:r>
    </w:p>
    <w:p w14:paraId="7A58CED3">
      <w:pPr>
        <w:spacing w:after="60" w:line="360" w:lineRule="auto"/>
        <w:ind w:right="640" w:firstLine="4305" w:firstLineChars="2050"/>
        <w:jc w:val="right"/>
        <w:rPr>
          <w:rFonts w:hint="eastAsia" w:ascii="仿宋" w:hAnsi="仿宋" w:eastAsia="仿宋" w:cs="仿宋"/>
          <w:b/>
          <w:color w:val="FF0000"/>
          <w:sz w:val="21"/>
          <w:szCs w:val="21"/>
        </w:rPr>
      </w:pPr>
      <w:r>
        <w:rPr>
          <w:rFonts w:hint="eastAsia" w:ascii="仿宋" w:hAnsi="仿宋" w:eastAsia="仿宋" w:cs="仿宋"/>
          <w:kern w:val="0"/>
          <w:sz w:val="21"/>
          <w:szCs w:val="21"/>
        </w:rPr>
        <w:t>日期：</w:t>
      </w:r>
    </w:p>
    <w:p w14:paraId="523047BF">
      <w:pPr>
        <w:spacing w:after="60" w:line="240" w:lineRule="auto"/>
        <w:ind w:firstLine="422" w:firstLineChars="200"/>
        <w:rPr>
          <w:rFonts w:hint="eastAsia" w:ascii="仿宋" w:hAnsi="仿宋" w:eastAsia="仿宋" w:cs="仿宋"/>
          <w:b/>
          <w:color w:val="FF0000"/>
          <w:sz w:val="21"/>
          <w:szCs w:val="21"/>
        </w:rPr>
      </w:pPr>
      <w:r>
        <w:rPr>
          <w:rFonts w:hint="eastAsia" w:ascii="仿宋" w:hAnsi="仿宋" w:eastAsia="仿宋" w:cs="仿宋"/>
          <w:b/>
          <w:color w:val="FF0000"/>
          <w:sz w:val="21"/>
          <w:szCs w:val="21"/>
        </w:rPr>
        <w:t>说明：</w:t>
      </w:r>
    </w:p>
    <w:p w14:paraId="5BD54CA7">
      <w:pPr>
        <w:spacing w:after="60" w:line="240" w:lineRule="auto"/>
        <w:ind w:firstLine="422" w:firstLineChars="200"/>
        <w:rPr>
          <w:rFonts w:hint="eastAsia" w:ascii="仿宋" w:hAnsi="仿宋" w:eastAsia="仿宋" w:cs="仿宋"/>
          <w:color w:val="FF0000"/>
          <w:sz w:val="21"/>
          <w:szCs w:val="21"/>
        </w:rPr>
      </w:pPr>
      <w:r>
        <w:rPr>
          <w:rFonts w:hint="eastAsia" w:ascii="仿宋" w:hAnsi="仿宋" w:eastAsia="仿宋" w:cs="仿宋"/>
          <w:b/>
          <w:color w:val="FF0000"/>
          <w:sz w:val="21"/>
          <w:szCs w:val="21"/>
        </w:rPr>
        <w:t>1.不符合小型和微型企业划分标准的供应商可以不提供上述声明函。</w:t>
      </w:r>
      <w:r>
        <w:rPr>
          <w:rFonts w:hint="eastAsia" w:ascii="仿宋" w:hAnsi="仿宋" w:eastAsia="仿宋" w:cs="仿宋"/>
          <w:color w:val="FF0000"/>
          <w:sz w:val="21"/>
          <w:szCs w:val="21"/>
        </w:rPr>
        <w:t>由供应商根据《工业和信息化部、国家统计局、国家发展和改革委员会、财政部关于印发中小企业划型标准规定的通知》（工信部联企业〔2011〕300号）规定的</w:t>
      </w:r>
      <w:r>
        <w:rPr>
          <w:rFonts w:hint="eastAsia" w:ascii="仿宋" w:hAnsi="仿宋" w:eastAsia="仿宋" w:cs="仿宋"/>
          <w:b/>
          <w:color w:val="0070C0"/>
          <w:sz w:val="21"/>
          <w:szCs w:val="21"/>
        </w:rPr>
        <w:t>划分标准</w:t>
      </w:r>
      <w:r>
        <w:rPr>
          <w:rFonts w:hint="eastAsia" w:ascii="仿宋" w:hAnsi="仿宋" w:eastAsia="仿宋" w:cs="仿宋"/>
          <w:color w:val="FF0000"/>
          <w:sz w:val="21"/>
          <w:szCs w:val="21"/>
        </w:rPr>
        <w:t>（</w:t>
      </w:r>
      <w:r>
        <w:rPr>
          <w:rFonts w:hint="eastAsia" w:ascii="仿宋" w:hAnsi="仿宋" w:eastAsia="仿宋" w:cs="仿宋"/>
          <w:b/>
          <w:color w:val="0070C0"/>
          <w:sz w:val="21"/>
          <w:szCs w:val="21"/>
        </w:rPr>
        <w:t>查询网址：http://www.gov.cn/zwgk/2011-07/04/content_1898747.htm</w:t>
      </w:r>
      <w:r>
        <w:rPr>
          <w:rFonts w:hint="eastAsia" w:ascii="仿宋" w:hAnsi="仿宋" w:eastAsia="仿宋" w:cs="仿宋"/>
          <w:color w:val="FF0000"/>
          <w:sz w:val="21"/>
          <w:szCs w:val="21"/>
        </w:rPr>
        <w:t>），结合自身实际情况进行填写。</w:t>
      </w:r>
    </w:p>
    <w:p w14:paraId="3F62EA9D">
      <w:pPr>
        <w:spacing w:after="60" w:line="240" w:lineRule="auto"/>
        <w:ind w:firstLine="420" w:firstLineChars="200"/>
        <w:rPr>
          <w:rFonts w:hint="eastAsia" w:ascii="仿宋" w:hAnsi="仿宋" w:eastAsia="仿宋" w:cs="仿宋"/>
          <w:color w:val="FF0000"/>
          <w:sz w:val="21"/>
          <w:szCs w:val="21"/>
        </w:rPr>
      </w:pPr>
      <w:r>
        <w:rPr>
          <w:rFonts w:hint="eastAsia" w:ascii="仿宋" w:hAnsi="仿宋" w:eastAsia="仿宋" w:cs="仿宋"/>
          <w:color w:val="FF0000"/>
          <w:sz w:val="21"/>
          <w:szCs w:val="21"/>
        </w:rPr>
        <w:t>2.</w:t>
      </w:r>
      <w:r>
        <w:rPr>
          <w:rFonts w:hint="eastAsia" w:ascii="仿宋" w:hAnsi="仿宋" w:eastAsia="仿宋" w:cs="仿宋"/>
          <w:sz w:val="21"/>
          <w:szCs w:val="21"/>
        </w:rPr>
        <w:t xml:space="preserve"> </w:t>
      </w:r>
      <w:r>
        <w:rPr>
          <w:rFonts w:hint="eastAsia" w:ascii="仿宋" w:hAnsi="仿宋" w:eastAsia="仿宋" w:cs="仿宋"/>
          <w:color w:val="FF0000"/>
          <w:sz w:val="21"/>
          <w:szCs w:val="21"/>
        </w:rPr>
        <w:t>从业人员、营业收入、资产总额填报上一年度数据，无上一年度数据的新成立企业可不填报。</w:t>
      </w:r>
    </w:p>
    <w:p w14:paraId="736C4325">
      <w:pPr>
        <w:spacing w:after="60" w:line="240" w:lineRule="auto"/>
        <w:ind w:firstLine="210" w:firstLineChars="100"/>
        <w:rPr>
          <w:rFonts w:hint="eastAsia" w:ascii="仿宋" w:hAnsi="仿宋" w:eastAsia="仿宋" w:cs="仿宋"/>
          <w:color w:val="FF0000"/>
          <w:sz w:val="21"/>
          <w:szCs w:val="21"/>
        </w:rPr>
      </w:pPr>
      <w:r>
        <w:rPr>
          <w:rFonts w:hint="eastAsia" w:ascii="仿宋" w:hAnsi="仿宋" w:eastAsia="仿宋" w:cs="仿宋"/>
          <w:color w:val="FF0000"/>
          <w:sz w:val="21"/>
          <w:szCs w:val="21"/>
        </w:rPr>
        <w:t xml:space="preserve"> 3.请投标人仔细填写声明函中需填写内容，</w:t>
      </w:r>
      <w:r>
        <w:rPr>
          <w:rFonts w:hint="eastAsia" w:ascii="仿宋" w:hAnsi="仿宋" w:eastAsia="仿宋" w:cs="仿宋"/>
          <w:b/>
          <w:color w:val="0070C0"/>
          <w:sz w:val="21"/>
          <w:szCs w:val="21"/>
        </w:rPr>
        <w:t>如内容填写不全</w:t>
      </w:r>
      <w:r>
        <w:rPr>
          <w:rFonts w:hint="eastAsia" w:ascii="仿宋" w:hAnsi="仿宋" w:eastAsia="仿宋" w:cs="仿宋"/>
          <w:color w:val="FF0000"/>
          <w:sz w:val="21"/>
          <w:szCs w:val="21"/>
        </w:rPr>
        <w:t>，评委会有权认定该声明函无效，并做出对投标人不予享受优惠政策的决定。</w:t>
      </w:r>
    </w:p>
    <w:p w14:paraId="30F09423">
      <w:pPr>
        <w:rPr>
          <w:rFonts w:hint="eastAsia" w:ascii="仿宋" w:hAnsi="仿宋" w:eastAsia="仿宋" w:cs="仿宋"/>
          <w:b/>
          <w:sz w:val="24"/>
          <w:szCs w:val="24"/>
        </w:rPr>
      </w:pPr>
      <w:r>
        <w:rPr>
          <w:rFonts w:hint="eastAsia" w:ascii="仿宋" w:hAnsi="仿宋" w:eastAsia="仿宋" w:cs="仿宋"/>
          <w:b/>
          <w:sz w:val="24"/>
          <w:szCs w:val="24"/>
        </w:rPr>
        <w:br w:type="page"/>
      </w:r>
    </w:p>
    <w:p w14:paraId="65AB78E5">
      <w:pPr>
        <w:widowControl/>
        <w:spacing w:after="0" w:afterLines="0" w:line="240" w:lineRule="auto"/>
        <w:jc w:val="center"/>
        <w:rPr>
          <w:rFonts w:hint="eastAsia" w:ascii="仿宋" w:hAnsi="仿宋" w:eastAsia="仿宋" w:cs="仿宋"/>
          <w:b/>
          <w:color w:val="FF0000"/>
          <w:sz w:val="24"/>
          <w:szCs w:val="24"/>
        </w:rPr>
      </w:pPr>
      <w:r>
        <w:rPr>
          <w:rFonts w:hint="eastAsia" w:ascii="仿宋" w:hAnsi="仿宋" w:eastAsia="仿宋" w:cs="仿宋"/>
          <w:b/>
          <w:sz w:val="24"/>
          <w:szCs w:val="24"/>
        </w:rPr>
        <w:t>残疾人福利性单位声明函</w:t>
      </w:r>
    </w:p>
    <w:p w14:paraId="2C8891AB">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本单位郑重声明，根据《财政部民政部中国残疾人联合会关于促进残疾人就业政府采购政策的通知》（财库〔2017〕141号）的规定，本单位为符合条件的残疾人福利性单位，且本单位参加__</w:t>
      </w:r>
      <w:r>
        <w:rPr>
          <w:rFonts w:hint="eastAsia" w:ascii="仿宋" w:hAnsi="仿宋" w:eastAsia="仿宋" w:cs="仿宋"/>
          <w:sz w:val="21"/>
          <w:szCs w:val="21"/>
          <w:u w:val="single"/>
        </w:rPr>
        <w:t xml:space="preserve">    （采购单位名称）_</w:t>
      </w:r>
      <w:r>
        <w:rPr>
          <w:rFonts w:hint="eastAsia" w:ascii="仿宋" w:hAnsi="仿宋" w:eastAsia="仿宋" w:cs="仿宋"/>
          <w:sz w:val="21"/>
          <w:szCs w:val="21"/>
        </w:rPr>
        <w:t>单位的</w:t>
      </w:r>
      <w:r>
        <w:rPr>
          <w:rFonts w:hint="eastAsia" w:ascii="仿宋" w:hAnsi="仿宋" w:eastAsia="仿宋" w:cs="仿宋"/>
          <w:sz w:val="21"/>
          <w:szCs w:val="21"/>
          <w:u w:val="single"/>
        </w:rPr>
        <w:t>_      （项目名称）</w:t>
      </w:r>
      <w:r>
        <w:rPr>
          <w:rFonts w:hint="eastAsia" w:ascii="仿宋" w:hAnsi="仿宋" w:eastAsia="仿宋" w:cs="仿宋"/>
          <w:sz w:val="21"/>
          <w:szCs w:val="21"/>
        </w:rPr>
        <w:t>_项目采购活动，并提供:□本单位制造的货物;□由本单位承担的工程、提供服务;□提供其他残疾人福利性单位制造的货物（承诺人在□处打√）。本条所称货物是指单一产品采购项目中的货物，或者非单一产品采购项目中的任一核心产品（货物），不包括使用非残疾人福利性单位注册商标的货物。</w:t>
      </w:r>
    </w:p>
    <w:p w14:paraId="19FA4C25">
      <w:pPr>
        <w:keepNext w:val="0"/>
        <w:keepLines w:val="0"/>
        <w:pageBreakBefore w:val="0"/>
        <w:widowControl w:val="0"/>
        <w:kinsoku/>
        <w:wordWrap/>
        <w:overflowPunct/>
        <w:topLinePunct w:val="0"/>
        <w:autoSpaceDE/>
        <w:autoSpaceDN/>
        <w:bidi w:val="0"/>
        <w:adjustRightInd/>
        <w:snapToGrid/>
        <w:spacing w:after="0" w:afterLines="0" w:line="360" w:lineRule="auto"/>
        <w:ind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本单位对上述声明的真实性负责。如有虚假，将依法承担相应责任。</w:t>
      </w:r>
    </w:p>
    <w:p w14:paraId="28D506E5">
      <w:pPr>
        <w:spacing w:after="60"/>
        <w:ind w:firstLine="420" w:firstLineChars="200"/>
        <w:rPr>
          <w:rFonts w:hint="eastAsia" w:ascii="仿宋" w:hAnsi="仿宋" w:eastAsia="仿宋" w:cs="仿宋"/>
          <w:sz w:val="21"/>
          <w:szCs w:val="21"/>
        </w:rPr>
      </w:pPr>
    </w:p>
    <w:p w14:paraId="79C29ED6">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投标人（投标单位）：</w:t>
      </w:r>
      <w:r>
        <w:rPr>
          <w:rFonts w:hint="eastAsia" w:ascii="仿宋" w:hAnsi="仿宋" w:eastAsia="仿宋" w:cs="仿宋"/>
          <w:sz w:val="21"/>
          <w:szCs w:val="21"/>
          <w:u w:val="single"/>
        </w:rPr>
        <w:t xml:space="preserve">         </w:t>
      </w:r>
    </w:p>
    <w:p w14:paraId="7068DDE4">
      <w:pPr>
        <w:wordWrap w:val="0"/>
        <w:spacing w:after="60"/>
        <w:jc w:val="right"/>
        <w:rPr>
          <w:rFonts w:hint="eastAsia" w:ascii="仿宋" w:hAnsi="仿宋" w:eastAsia="仿宋" w:cs="仿宋"/>
          <w:sz w:val="21"/>
          <w:szCs w:val="21"/>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p>
    <w:p w14:paraId="210A06FE">
      <w:pPr>
        <w:spacing w:after="60"/>
        <w:rPr>
          <w:rFonts w:hint="eastAsia" w:ascii="仿宋" w:hAnsi="仿宋" w:eastAsia="仿宋" w:cs="仿宋"/>
          <w:b/>
          <w:color w:val="FF0000"/>
          <w:sz w:val="24"/>
          <w:szCs w:val="24"/>
        </w:rPr>
      </w:pPr>
    </w:p>
    <w:p w14:paraId="630C7358">
      <w:pPr>
        <w:spacing w:after="60"/>
        <w:jc w:val="center"/>
        <w:rPr>
          <w:rFonts w:hint="eastAsia" w:ascii="仿宋" w:hAnsi="仿宋" w:eastAsia="仿宋" w:cs="仿宋"/>
          <w:b/>
          <w:color w:val="FF0000"/>
          <w:sz w:val="24"/>
          <w:szCs w:val="24"/>
        </w:rPr>
      </w:pPr>
      <w:r>
        <w:rPr>
          <w:rFonts w:hint="eastAsia" w:ascii="仿宋" w:hAnsi="仿宋" w:eastAsia="仿宋" w:cs="仿宋"/>
          <w:b/>
          <w:sz w:val="24"/>
          <w:szCs w:val="24"/>
        </w:rPr>
        <w:t>监狱企业声明函</w:t>
      </w:r>
    </w:p>
    <w:p w14:paraId="274A85A7">
      <w:pPr>
        <w:spacing w:after="6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本单位郑重声明，根据《财政部司法部关于政府采购支持监狱企业发展有关问题的通知》（财库〔2014〕68号）的规定，本单位为符合条件的监狱企业，且本单位参加_</w:t>
      </w:r>
      <w:r>
        <w:rPr>
          <w:rFonts w:hint="eastAsia" w:ascii="仿宋" w:hAnsi="仿宋" w:eastAsia="仿宋" w:cs="仿宋"/>
          <w:sz w:val="21"/>
          <w:szCs w:val="21"/>
          <w:u w:val="single"/>
        </w:rPr>
        <w:t xml:space="preserve">    （采购单位名称）_</w:t>
      </w:r>
      <w:r>
        <w:rPr>
          <w:rFonts w:hint="eastAsia" w:ascii="仿宋" w:hAnsi="仿宋" w:eastAsia="仿宋" w:cs="仿宋"/>
          <w:sz w:val="21"/>
          <w:szCs w:val="21"/>
        </w:rPr>
        <w:t>单位的</w:t>
      </w:r>
      <w:r>
        <w:rPr>
          <w:rFonts w:hint="eastAsia" w:ascii="仿宋" w:hAnsi="仿宋" w:eastAsia="仿宋" w:cs="仿宋"/>
          <w:sz w:val="21"/>
          <w:szCs w:val="21"/>
          <w:u w:val="single"/>
        </w:rPr>
        <w:t>_      （项目名称）</w:t>
      </w:r>
      <w:r>
        <w:rPr>
          <w:rFonts w:hint="eastAsia" w:ascii="仿宋" w:hAnsi="仿宋" w:eastAsia="仿宋" w:cs="仿宋"/>
          <w:sz w:val="21"/>
          <w:szCs w:val="21"/>
        </w:rPr>
        <w:t>项目采购活动，并提供:□本单位制造的货物;□由本单位承担的工程、提供服务;□提供其他监狱企业制造的货物（承诺人在□处打√）。本条所称货物是指单一产品采购项目中的货物，或者非单一产品采购项目中的任一核心产品（货物）。本单位对上述声明的真实性负责。如有虚假，将依法承担相应责任。</w:t>
      </w:r>
    </w:p>
    <w:p w14:paraId="2426D572">
      <w:pPr>
        <w:spacing w:after="60" w:line="360" w:lineRule="auto"/>
        <w:ind w:firstLine="420" w:firstLineChars="200"/>
        <w:rPr>
          <w:rFonts w:hint="eastAsia" w:ascii="仿宋" w:hAnsi="仿宋" w:eastAsia="仿宋" w:cs="仿宋"/>
          <w:color w:val="0000FF"/>
          <w:sz w:val="21"/>
          <w:szCs w:val="21"/>
        </w:rPr>
      </w:pPr>
      <w:r>
        <w:rPr>
          <w:rFonts w:hint="eastAsia" w:ascii="仿宋" w:hAnsi="仿宋" w:eastAsia="仿宋" w:cs="仿宋"/>
          <w:color w:val="0000FF"/>
          <w:sz w:val="21"/>
          <w:szCs w:val="21"/>
        </w:rPr>
        <w:t>需另附：省级以上监狱管理局、戒毒管理局（含新疆生产建设兵团）出具的监狱企业证明文件。</w:t>
      </w:r>
    </w:p>
    <w:p w14:paraId="096BEB8F">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投标人（投标单位）：</w:t>
      </w:r>
      <w:r>
        <w:rPr>
          <w:rFonts w:hint="eastAsia" w:ascii="仿宋" w:hAnsi="仿宋" w:eastAsia="仿宋" w:cs="仿宋"/>
          <w:sz w:val="21"/>
          <w:szCs w:val="21"/>
          <w:u w:val="single"/>
        </w:rPr>
        <w:t xml:space="preserve">         </w:t>
      </w:r>
    </w:p>
    <w:p w14:paraId="48DB82E0">
      <w:pPr>
        <w:wordWrap w:val="0"/>
        <w:spacing w:after="60"/>
        <w:jc w:val="right"/>
        <w:rPr>
          <w:rFonts w:hint="eastAsia" w:ascii="仿宋" w:hAnsi="仿宋" w:eastAsia="仿宋" w:cs="仿宋"/>
          <w:sz w:val="21"/>
          <w:szCs w:val="21"/>
          <w:u w:val="single"/>
        </w:rPr>
      </w:pPr>
      <w:r>
        <w:rPr>
          <w:rFonts w:hint="eastAsia" w:ascii="仿宋" w:hAnsi="仿宋" w:eastAsia="仿宋" w:cs="仿宋"/>
          <w:sz w:val="21"/>
          <w:szCs w:val="21"/>
        </w:rPr>
        <w:t>日期：</w:t>
      </w:r>
      <w:r>
        <w:rPr>
          <w:rFonts w:hint="eastAsia" w:ascii="仿宋" w:hAnsi="仿宋" w:eastAsia="仿宋" w:cs="仿宋"/>
          <w:sz w:val="21"/>
          <w:szCs w:val="21"/>
          <w:u w:val="single"/>
        </w:rPr>
        <w:t xml:space="preserve">         </w:t>
      </w:r>
    </w:p>
    <w:p w14:paraId="7A2CE874">
      <w:pPr>
        <w:rPr>
          <w:rFonts w:hint="eastAsia" w:asciiTheme="minorEastAsia" w:hAnsiTheme="minorEastAsia" w:eastAsiaTheme="minorEastAsia" w:cstheme="minorBidi"/>
          <w:b/>
          <w:bCs w:val="0"/>
          <w:kern w:val="2"/>
          <w:sz w:val="44"/>
          <w:szCs w:val="44"/>
          <w:lang w:val="en-US" w:eastAsia="zh-CN" w:bidi="ar-SA"/>
        </w:rPr>
      </w:pPr>
    </w:p>
    <w:p w14:paraId="6F4DD4AB">
      <w:pPr>
        <w:pStyle w:val="2"/>
        <w:rPr>
          <w:rFonts w:hint="eastAsia" w:asciiTheme="minorEastAsia" w:hAnsiTheme="minorEastAsia" w:eastAsiaTheme="minorEastAsia" w:cstheme="minorBidi"/>
          <w:b/>
          <w:bCs w:val="0"/>
          <w:kern w:val="2"/>
          <w:sz w:val="44"/>
          <w:szCs w:val="44"/>
          <w:lang w:val="en-US" w:eastAsia="zh-CN" w:bidi="ar-SA"/>
        </w:rPr>
      </w:pPr>
    </w:p>
    <w:p w14:paraId="4625ABA5">
      <w:pPr>
        <w:rPr>
          <w:rFonts w:hint="eastAsia" w:asciiTheme="minorEastAsia" w:hAnsiTheme="minorEastAsia" w:eastAsiaTheme="minorEastAsia" w:cstheme="minorBidi"/>
          <w:b/>
          <w:bCs w:val="0"/>
          <w:kern w:val="2"/>
          <w:sz w:val="44"/>
          <w:szCs w:val="44"/>
          <w:lang w:val="en-US" w:eastAsia="zh-CN" w:bidi="ar-SA"/>
        </w:rPr>
      </w:pPr>
    </w:p>
    <w:p w14:paraId="39339DC6">
      <w:pPr>
        <w:pStyle w:val="2"/>
        <w:rPr>
          <w:rFonts w:hint="eastAsia"/>
          <w:lang w:val="en-US" w:eastAsia="zh-CN"/>
        </w:rPr>
      </w:pPr>
    </w:p>
    <w:p w14:paraId="15B89271">
      <w:pPr>
        <w:rPr>
          <w:rFonts w:hint="eastAsia"/>
          <w:lang w:val="en-US" w:eastAsia="zh-CN"/>
        </w:rPr>
      </w:pPr>
      <w:bookmarkStart w:id="0" w:name="_GoBack"/>
      <w:bookmarkEnd w:id="0"/>
    </w:p>
    <w:p w14:paraId="5105C210">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A628792">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七</w:t>
      </w:r>
      <w:r>
        <w:rPr>
          <w:rFonts w:hint="eastAsia" w:asciiTheme="minorEastAsia" w:hAnsiTheme="minorEastAsia" w:eastAsiaTheme="minorEastAsia" w:cstheme="minorBidi"/>
          <w:b/>
          <w:bCs w:val="0"/>
          <w:kern w:val="2"/>
          <w:sz w:val="44"/>
          <w:szCs w:val="44"/>
          <w:lang w:val="en-US" w:eastAsia="zh-CN" w:bidi="ar-SA"/>
        </w:rPr>
        <w:t>、信用查询截图</w:t>
      </w:r>
    </w:p>
    <w:p w14:paraId="208F52F7">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（1）信用中国（https://www.creditchina.gov.cn/）</w:t>
      </w:r>
    </w:p>
    <w:p w14:paraId="3A6E89DA">
      <w:pPr>
        <w:pStyle w:val="3"/>
        <w:numPr>
          <w:ilvl w:val="0"/>
          <w:numId w:val="0"/>
        </w:numPr>
        <w:jc w:val="both"/>
      </w:pPr>
      <w:r>
        <w:drawing>
          <wp:inline distT="0" distB="0" distL="114300" distR="114300">
            <wp:extent cx="6023610" cy="4716780"/>
            <wp:effectExtent l="0" t="0" r="1524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6023610" cy="4716780"/>
                    </a:xfrm>
                    <a:prstGeom prst="rect">
                      <a:avLst/>
                    </a:prstGeom>
                    <a:noFill/>
                    <a:ln>
                      <a:noFill/>
                    </a:ln>
                  </pic:spPr>
                </pic:pic>
              </a:graphicData>
            </a:graphic>
          </wp:inline>
        </w:drawing>
      </w:r>
    </w:p>
    <w:p w14:paraId="6A4AEBC5"/>
    <w:p w14:paraId="6031CE5E">
      <w:pPr>
        <w:pStyle w:val="3"/>
      </w:pPr>
    </w:p>
    <w:p w14:paraId="6E483222"/>
    <w:p w14:paraId="1EA3F69D">
      <w:pPr>
        <w:pStyle w:val="3"/>
      </w:pPr>
    </w:p>
    <w:p w14:paraId="6B588D42"/>
    <w:p w14:paraId="0E09985B">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（2）深圳信用网（</w:t>
      </w:r>
      <w:r>
        <w:rPr>
          <w:rFonts w:hint="default" w:ascii="宋体" w:hAnsi="宋体" w:eastAsia="宋体" w:cs="宋体"/>
          <w:b/>
          <w:bCs/>
          <w:sz w:val="32"/>
          <w:szCs w:val="32"/>
          <w:lang w:val="en-US" w:eastAsia="zh-CN"/>
        </w:rPr>
        <w:t>https://www.szcredit.org.cn/#/xygs</w:t>
      </w:r>
      <w:r>
        <w:rPr>
          <w:rFonts w:hint="eastAsia" w:ascii="宋体" w:hAnsi="宋体" w:eastAsia="宋体" w:cs="宋体"/>
          <w:b/>
          <w:bCs/>
          <w:sz w:val="32"/>
          <w:szCs w:val="32"/>
          <w:lang w:val="en-US" w:eastAsia="zh-CN"/>
        </w:rPr>
        <w:t>）</w:t>
      </w:r>
    </w:p>
    <w:p w14:paraId="529E068A">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drawing>
          <wp:inline distT="0" distB="0" distL="114300" distR="114300">
            <wp:extent cx="6029960" cy="3309620"/>
            <wp:effectExtent l="0" t="0" r="8890" b="508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6029960" cy="3309620"/>
                    </a:xfrm>
                    <a:prstGeom prst="rect">
                      <a:avLst/>
                    </a:prstGeom>
                    <a:noFill/>
                    <a:ln>
                      <a:noFill/>
                    </a:ln>
                  </pic:spPr>
                </pic:pic>
              </a:graphicData>
            </a:graphic>
          </wp:inline>
        </w:drawing>
      </w:r>
    </w:p>
    <w:p w14:paraId="620FABD7">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（3）深圳市政府采购监管网（http://zfcg.sz.gov.cn/cgjg/xyqkcx/）</w:t>
      </w:r>
    </w:p>
    <w:p w14:paraId="268FDDFD">
      <w:pPr>
        <w:pStyle w:val="3"/>
        <w:keepNext w:val="0"/>
        <w:keepLines w:val="0"/>
        <w:pageBreakBefore w:val="0"/>
        <w:widowControl w:val="0"/>
        <w:numPr>
          <w:ilvl w:val="0"/>
          <w:numId w:val="0"/>
        </w:numPr>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lang w:val="en-US" w:eastAsia="zh-CN"/>
        </w:rPr>
      </w:pPr>
      <w:r>
        <w:drawing>
          <wp:anchor distT="0" distB="0" distL="114935" distR="114935" simplePos="0" relativeHeight="251660288" behindDoc="1" locked="0" layoutInCell="1" allowOverlap="1">
            <wp:simplePos x="0" y="0"/>
            <wp:positionH relativeFrom="column">
              <wp:posOffset>0</wp:posOffset>
            </wp:positionH>
            <wp:positionV relativeFrom="paragraph">
              <wp:posOffset>95885</wp:posOffset>
            </wp:positionV>
            <wp:extent cx="6021705" cy="2987040"/>
            <wp:effectExtent l="0" t="0" r="17145" b="3810"/>
            <wp:wrapTight wrapText="bothSides">
              <wp:wrapPolygon>
                <wp:start x="0" y="0"/>
                <wp:lineTo x="0" y="21490"/>
                <wp:lineTo x="21525" y="21490"/>
                <wp:lineTo x="21525" y="0"/>
                <wp:lineTo x="0" y="0"/>
              </wp:wrapPolygon>
            </wp:wrapTight>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6021705" cy="2987040"/>
                    </a:xfrm>
                    <a:prstGeom prst="rect">
                      <a:avLst/>
                    </a:prstGeom>
                    <a:noFill/>
                    <a:ln>
                      <a:noFill/>
                    </a:ln>
                  </pic:spPr>
                </pic:pic>
              </a:graphicData>
            </a:graphic>
          </wp:anchor>
        </w:drawing>
      </w:r>
    </w:p>
    <w:p w14:paraId="384DD6E3">
      <w:pPr>
        <w:pStyle w:val="3"/>
        <w:keepNext w:val="0"/>
        <w:keepLines w:val="0"/>
        <w:pageBreakBefore w:val="0"/>
        <w:widowControl w:val="0"/>
        <w:kinsoku/>
        <w:wordWrap/>
        <w:overflowPunct/>
        <w:topLinePunct w:val="0"/>
        <w:autoSpaceDE/>
        <w:autoSpaceDN/>
        <w:bidi w:val="0"/>
        <w:adjustRightInd/>
        <w:snapToGrid/>
        <w:spacing w:after="0" w:line="15" w:lineRule="auto"/>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（4）中国政府采购网（http://www.ccgp.gov.cn/search/cr/）</w:t>
      </w:r>
    </w:p>
    <w:p w14:paraId="7500EB53">
      <w:pPr>
        <w:pStyle w:val="4"/>
        <w:rPr>
          <w:rFonts w:hint="default" w:ascii="宋体" w:hAnsi="宋体" w:eastAsia="宋体" w:cs="宋体"/>
          <w:b/>
          <w:bCs/>
          <w:kern w:val="44"/>
          <w:sz w:val="28"/>
          <w:szCs w:val="28"/>
          <w:lang w:val="en-US" w:eastAsia="zh-CN" w:bidi="ar-SA"/>
        </w:rPr>
      </w:pPr>
      <w:r>
        <w:rPr>
          <w:rFonts w:hint="default" w:ascii="宋体" w:hAnsi="宋体" w:eastAsia="宋体" w:cs="宋体"/>
          <w:b/>
          <w:bCs/>
          <w:kern w:val="44"/>
          <w:sz w:val="28"/>
          <w:szCs w:val="28"/>
          <w:lang w:val="en-US" w:eastAsia="zh-CN" w:bidi="ar-SA"/>
        </w:rPr>
        <w:drawing>
          <wp:inline distT="0" distB="0" distL="114300" distR="114300">
            <wp:extent cx="6029325" cy="3552825"/>
            <wp:effectExtent l="0" t="0" r="9525" b="9525"/>
            <wp:docPr id="7" name="图片 7" descr="7fb323408b6c66127fb3507b4aa0d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fb323408b6c66127fb3507b4aa0d67"/>
                    <pic:cNvPicPr>
                      <a:picLocks noChangeAspect="1"/>
                    </pic:cNvPicPr>
                  </pic:nvPicPr>
                  <pic:blipFill>
                    <a:blip r:embed="rId10"/>
                    <a:stretch>
                      <a:fillRect/>
                    </a:stretch>
                  </pic:blipFill>
                  <pic:spPr>
                    <a:xfrm>
                      <a:off x="0" y="0"/>
                      <a:ext cx="6029325" cy="3552825"/>
                    </a:xfrm>
                    <a:prstGeom prst="rect">
                      <a:avLst/>
                    </a:prstGeom>
                  </pic:spPr>
                </pic:pic>
              </a:graphicData>
            </a:graphic>
          </wp:inline>
        </w:drawing>
      </w:r>
    </w:p>
    <w:p w14:paraId="10F0CB76">
      <w:pPr>
        <w:rPr>
          <w:rFonts w:hint="default" w:ascii="宋体" w:hAnsi="宋体" w:eastAsia="宋体" w:cs="宋体"/>
          <w:b/>
          <w:bCs/>
          <w:kern w:val="44"/>
          <w:sz w:val="28"/>
          <w:szCs w:val="28"/>
          <w:lang w:val="en-US" w:eastAsia="zh-CN" w:bidi="ar-SA"/>
        </w:rPr>
      </w:pPr>
    </w:p>
    <w:p w14:paraId="5A06A8D0">
      <w:pPr>
        <w:pStyle w:val="3"/>
        <w:rPr>
          <w:rFonts w:hint="default" w:ascii="宋体" w:hAnsi="宋体" w:eastAsia="宋体" w:cs="宋体"/>
          <w:b/>
          <w:bCs/>
          <w:kern w:val="44"/>
          <w:sz w:val="28"/>
          <w:szCs w:val="28"/>
          <w:lang w:val="en-US" w:eastAsia="zh-CN" w:bidi="ar-SA"/>
        </w:rPr>
      </w:pPr>
    </w:p>
    <w:p w14:paraId="6DCD8B50">
      <w:pPr>
        <w:rPr>
          <w:rFonts w:hint="default" w:ascii="宋体" w:hAnsi="宋体" w:eastAsia="宋体" w:cs="宋体"/>
          <w:b/>
          <w:bCs/>
          <w:kern w:val="44"/>
          <w:sz w:val="28"/>
          <w:szCs w:val="28"/>
          <w:lang w:val="en-US" w:eastAsia="zh-CN" w:bidi="ar-SA"/>
        </w:rPr>
      </w:pPr>
    </w:p>
    <w:p w14:paraId="0D25533E">
      <w:pPr>
        <w:pStyle w:val="2"/>
        <w:rPr>
          <w:rFonts w:hint="default" w:ascii="宋体" w:hAnsi="宋体" w:eastAsia="宋体" w:cs="宋体"/>
          <w:b/>
          <w:bCs/>
          <w:kern w:val="44"/>
          <w:sz w:val="28"/>
          <w:szCs w:val="28"/>
          <w:lang w:val="en-US" w:eastAsia="zh-CN" w:bidi="ar-SA"/>
        </w:rPr>
      </w:pPr>
    </w:p>
    <w:p w14:paraId="4E9D7E08">
      <w:pPr>
        <w:rPr>
          <w:rFonts w:hint="default" w:ascii="宋体" w:hAnsi="宋体" w:eastAsia="宋体" w:cs="宋体"/>
          <w:b/>
          <w:bCs/>
          <w:kern w:val="44"/>
          <w:sz w:val="28"/>
          <w:szCs w:val="28"/>
          <w:lang w:val="en-US" w:eastAsia="zh-CN" w:bidi="ar-SA"/>
        </w:rPr>
      </w:pPr>
    </w:p>
    <w:p w14:paraId="2486AE93">
      <w:pPr>
        <w:pStyle w:val="2"/>
        <w:rPr>
          <w:rFonts w:hint="default" w:ascii="宋体" w:hAnsi="宋体" w:eastAsia="宋体" w:cs="宋体"/>
          <w:b/>
          <w:bCs/>
          <w:kern w:val="44"/>
          <w:sz w:val="28"/>
          <w:szCs w:val="28"/>
          <w:lang w:val="en-US" w:eastAsia="zh-CN" w:bidi="ar-SA"/>
        </w:rPr>
      </w:pPr>
    </w:p>
    <w:p w14:paraId="71765AD4">
      <w:pPr>
        <w:rPr>
          <w:rFonts w:hint="default" w:ascii="宋体" w:hAnsi="宋体" w:eastAsia="宋体" w:cs="宋体"/>
          <w:b/>
          <w:bCs/>
          <w:kern w:val="44"/>
          <w:sz w:val="28"/>
          <w:szCs w:val="28"/>
          <w:lang w:val="en-US" w:eastAsia="zh-CN" w:bidi="ar-SA"/>
        </w:rPr>
      </w:pPr>
    </w:p>
    <w:p w14:paraId="17D62A4C">
      <w:pPr>
        <w:pStyle w:val="2"/>
        <w:rPr>
          <w:rFonts w:hint="default" w:ascii="宋体" w:hAnsi="宋体" w:eastAsia="宋体" w:cs="宋体"/>
          <w:b/>
          <w:bCs/>
          <w:kern w:val="44"/>
          <w:sz w:val="28"/>
          <w:szCs w:val="28"/>
          <w:lang w:val="en-US" w:eastAsia="zh-CN" w:bidi="ar-SA"/>
        </w:rPr>
      </w:pPr>
    </w:p>
    <w:p w14:paraId="5DB5757F">
      <w:pPr>
        <w:rPr>
          <w:rFonts w:hint="default" w:ascii="宋体" w:hAnsi="宋体" w:eastAsia="宋体" w:cs="宋体"/>
          <w:b/>
          <w:bCs/>
          <w:kern w:val="44"/>
          <w:sz w:val="28"/>
          <w:szCs w:val="28"/>
          <w:lang w:val="en-US" w:eastAsia="zh-CN" w:bidi="ar-SA"/>
        </w:rPr>
      </w:pPr>
    </w:p>
    <w:p w14:paraId="56C71672">
      <w:pPr>
        <w:pStyle w:val="2"/>
        <w:rPr>
          <w:rFonts w:hint="default"/>
          <w:lang w:val="en-US" w:eastAsia="zh-CN"/>
        </w:rPr>
      </w:pPr>
    </w:p>
    <w:p w14:paraId="63141C98">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八、</w:t>
      </w:r>
      <w:r>
        <w:rPr>
          <w:rFonts w:hint="eastAsia" w:asciiTheme="minorEastAsia" w:hAnsiTheme="minorEastAsia" w:eastAsiaTheme="minorEastAsia" w:cstheme="minorBidi"/>
          <w:b/>
          <w:bCs w:val="0"/>
          <w:kern w:val="2"/>
          <w:sz w:val="44"/>
          <w:szCs w:val="44"/>
          <w:lang w:val="en-US" w:eastAsia="zh-CN" w:bidi="ar-SA"/>
        </w:rPr>
        <w:t>非接受联合体投标证明函</w:t>
      </w:r>
    </w:p>
    <w:p w14:paraId="43240671">
      <w:pPr>
        <w:pStyle w:val="2"/>
        <w:jc w:val="center"/>
        <w:rPr>
          <w:rFonts w:hint="default"/>
          <w:lang w:val="en-US" w:eastAsia="zh-CN"/>
        </w:rPr>
      </w:pPr>
      <w:r>
        <w:rPr>
          <w:rFonts w:hint="eastAsia"/>
          <w:lang w:val="en-US" w:eastAsia="zh-CN"/>
        </w:rPr>
        <w:t>（格式自拟）</w:t>
      </w:r>
    </w:p>
    <w:p w14:paraId="518DC6EB">
      <w:pPr>
        <w:jc w:val="center"/>
        <w:rPr>
          <w:rFonts w:hint="eastAsia" w:ascii="宋体" w:hAnsi="宋体" w:eastAsia="宋体" w:cs="宋体"/>
          <w:sz w:val="28"/>
          <w:szCs w:val="28"/>
        </w:rPr>
      </w:pPr>
    </w:p>
    <w:p w14:paraId="2742EE13">
      <w:pPr>
        <w:tabs>
          <w:tab w:val="left" w:pos="426"/>
        </w:tabs>
        <w:spacing w:after="78" w:line="360" w:lineRule="auto"/>
        <w:jc w:val="center"/>
        <w:rPr>
          <w:rFonts w:hint="eastAsia" w:ascii="宋体" w:hAnsi="宋体" w:eastAsia="宋体" w:cs="宋体"/>
          <w:sz w:val="28"/>
          <w:szCs w:val="28"/>
          <w:u w:val="singl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投标单位： </w:t>
      </w:r>
    </w:p>
    <w:p w14:paraId="4AA462C3">
      <w:pPr>
        <w:tabs>
          <w:tab w:val="left" w:pos="426"/>
        </w:tabs>
        <w:spacing w:after="78" w:line="360" w:lineRule="auto"/>
        <w:ind w:right="840"/>
        <w:jc w:val="center"/>
        <w:rPr>
          <w:rFonts w:hint="eastAsia" w:ascii="宋体" w:hAnsi="宋体" w:eastAsia="宋体" w:cs="宋体"/>
          <w:sz w:val="28"/>
          <w:szCs w:val="28"/>
          <w:u w:val="single"/>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日期：</w:t>
      </w:r>
    </w:p>
    <w:p w14:paraId="1C7DEBDD">
      <w:pPr>
        <w:pStyle w:val="2"/>
        <w:rPr>
          <w:rFonts w:hint="eastAsia" w:asciiTheme="minorEastAsia" w:hAnsiTheme="minorEastAsia" w:cstheme="minorBidi"/>
          <w:b/>
          <w:bCs w:val="0"/>
          <w:kern w:val="2"/>
          <w:sz w:val="44"/>
          <w:szCs w:val="44"/>
          <w:lang w:val="en-US" w:eastAsia="zh-CN" w:bidi="ar-SA"/>
        </w:rPr>
      </w:pPr>
    </w:p>
    <w:p w14:paraId="65CFA681">
      <w:pPr>
        <w:rPr>
          <w:rFonts w:hint="eastAsia" w:asciiTheme="minorEastAsia" w:hAnsiTheme="minorEastAsia" w:cstheme="minorBidi"/>
          <w:b/>
          <w:bCs w:val="0"/>
          <w:kern w:val="2"/>
          <w:sz w:val="44"/>
          <w:szCs w:val="44"/>
          <w:lang w:val="en-US" w:eastAsia="zh-CN" w:bidi="ar-SA"/>
        </w:rPr>
      </w:pPr>
    </w:p>
    <w:p w14:paraId="5A2577B3">
      <w:pPr>
        <w:pStyle w:val="2"/>
        <w:rPr>
          <w:rFonts w:hint="eastAsia" w:asciiTheme="minorEastAsia" w:hAnsiTheme="minorEastAsia" w:cstheme="minorBidi"/>
          <w:b/>
          <w:bCs w:val="0"/>
          <w:kern w:val="2"/>
          <w:sz w:val="44"/>
          <w:szCs w:val="44"/>
          <w:lang w:val="en-US" w:eastAsia="zh-CN" w:bidi="ar-SA"/>
        </w:rPr>
      </w:pPr>
    </w:p>
    <w:p w14:paraId="57A82CFC">
      <w:pPr>
        <w:rPr>
          <w:rFonts w:hint="eastAsia" w:asciiTheme="minorEastAsia" w:hAnsiTheme="minorEastAsia" w:cstheme="minorBidi"/>
          <w:b/>
          <w:bCs w:val="0"/>
          <w:kern w:val="2"/>
          <w:sz w:val="44"/>
          <w:szCs w:val="44"/>
          <w:lang w:val="en-US" w:eastAsia="zh-CN" w:bidi="ar-SA"/>
        </w:rPr>
      </w:pPr>
    </w:p>
    <w:p w14:paraId="7DD122B9">
      <w:pPr>
        <w:pStyle w:val="2"/>
        <w:rPr>
          <w:rFonts w:hint="eastAsia" w:asciiTheme="minorEastAsia" w:hAnsiTheme="minorEastAsia" w:cstheme="minorBidi"/>
          <w:b/>
          <w:bCs w:val="0"/>
          <w:kern w:val="2"/>
          <w:sz w:val="44"/>
          <w:szCs w:val="44"/>
          <w:lang w:val="en-US" w:eastAsia="zh-CN" w:bidi="ar-SA"/>
        </w:rPr>
      </w:pPr>
    </w:p>
    <w:p w14:paraId="63CE1616">
      <w:pPr>
        <w:rPr>
          <w:rFonts w:hint="eastAsia" w:asciiTheme="minorEastAsia" w:hAnsiTheme="minorEastAsia" w:cstheme="minorBidi"/>
          <w:b/>
          <w:bCs w:val="0"/>
          <w:kern w:val="2"/>
          <w:sz w:val="44"/>
          <w:szCs w:val="44"/>
          <w:lang w:val="en-US" w:eastAsia="zh-CN" w:bidi="ar-SA"/>
        </w:rPr>
      </w:pPr>
    </w:p>
    <w:p w14:paraId="5A05AC11">
      <w:pPr>
        <w:pStyle w:val="2"/>
        <w:rPr>
          <w:rFonts w:hint="eastAsia" w:asciiTheme="minorEastAsia" w:hAnsiTheme="minorEastAsia" w:cstheme="minorBidi"/>
          <w:b/>
          <w:bCs w:val="0"/>
          <w:kern w:val="2"/>
          <w:sz w:val="44"/>
          <w:szCs w:val="44"/>
          <w:lang w:val="en-US" w:eastAsia="zh-CN" w:bidi="ar-SA"/>
        </w:rPr>
      </w:pPr>
    </w:p>
    <w:p w14:paraId="2B25FE00">
      <w:pPr>
        <w:rPr>
          <w:rFonts w:hint="eastAsia" w:asciiTheme="minorEastAsia" w:hAnsiTheme="minorEastAsia" w:cstheme="minorBidi"/>
          <w:b/>
          <w:bCs w:val="0"/>
          <w:kern w:val="2"/>
          <w:sz w:val="44"/>
          <w:szCs w:val="44"/>
          <w:lang w:val="en-US" w:eastAsia="zh-CN" w:bidi="ar-SA"/>
        </w:rPr>
      </w:pPr>
    </w:p>
    <w:p w14:paraId="5A8FC36C">
      <w:pPr>
        <w:pStyle w:val="2"/>
        <w:rPr>
          <w:rFonts w:hint="eastAsia" w:asciiTheme="minorEastAsia" w:hAnsiTheme="minorEastAsia" w:cstheme="minorBidi"/>
          <w:b/>
          <w:bCs w:val="0"/>
          <w:kern w:val="2"/>
          <w:sz w:val="44"/>
          <w:szCs w:val="44"/>
          <w:lang w:val="en-US" w:eastAsia="zh-CN" w:bidi="ar-SA"/>
        </w:rPr>
      </w:pPr>
    </w:p>
    <w:p w14:paraId="5E6E8D70">
      <w:pPr>
        <w:rPr>
          <w:rFonts w:hint="eastAsia" w:asciiTheme="minorEastAsia" w:hAnsiTheme="minorEastAsia" w:cstheme="minorBidi"/>
          <w:b/>
          <w:bCs w:val="0"/>
          <w:kern w:val="2"/>
          <w:sz w:val="44"/>
          <w:szCs w:val="44"/>
          <w:lang w:val="en-US" w:eastAsia="zh-CN" w:bidi="ar-SA"/>
        </w:rPr>
      </w:pPr>
    </w:p>
    <w:p w14:paraId="31BC8F52">
      <w:pPr>
        <w:pStyle w:val="2"/>
        <w:rPr>
          <w:rFonts w:hint="eastAsia" w:asciiTheme="minorEastAsia" w:hAnsiTheme="minorEastAsia" w:cstheme="minorBidi"/>
          <w:b/>
          <w:bCs w:val="0"/>
          <w:kern w:val="2"/>
          <w:sz w:val="44"/>
          <w:szCs w:val="44"/>
          <w:lang w:val="en-US" w:eastAsia="zh-CN" w:bidi="ar-SA"/>
        </w:rPr>
      </w:pPr>
    </w:p>
    <w:p w14:paraId="14E85DE8">
      <w:pPr>
        <w:rPr>
          <w:rFonts w:hint="eastAsia" w:asciiTheme="minorEastAsia" w:hAnsiTheme="minorEastAsia" w:cstheme="minorBidi"/>
          <w:b/>
          <w:bCs w:val="0"/>
          <w:kern w:val="2"/>
          <w:sz w:val="44"/>
          <w:szCs w:val="44"/>
          <w:lang w:val="en-US" w:eastAsia="zh-CN" w:bidi="ar-SA"/>
        </w:rPr>
      </w:pPr>
    </w:p>
    <w:p w14:paraId="02D2E99B">
      <w:pPr>
        <w:pStyle w:val="2"/>
        <w:rPr>
          <w:rFonts w:hint="eastAsia" w:asciiTheme="minorEastAsia" w:hAnsiTheme="minorEastAsia" w:cstheme="minorBidi"/>
          <w:b/>
          <w:bCs w:val="0"/>
          <w:kern w:val="2"/>
          <w:sz w:val="44"/>
          <w:szCs w:val="44"/>
          <w:lang w:val="en-US" w:eastAsia="zh-CN" w:bidi="ar-SA"/>
        </w:rPr>
      </w:pPr>
    </w:p>
    <w:p w14:paraId="205325FA">
      <w:pPr>
        <w:rPr>
          <w:rFonts w:hint="eastAsia" w:asciiTheme="minorEastAsia" w:hAnsiTheme="minorEastAsia" w:cstheme="minorBidi"/>
          <w:b/>
          <w:bCs w:val="0"/>
          <w:kern w:val="2"/>
          <w:sz w:val="44"/>
          <w:szCs w:val="44"/>
          <w:lang w:val="en-US" w:eastAsia="zh-CN" w:bidi="ar-SA"/>
        </w:rPr>
      </w:pPr>
    </w:p>
    <w:p w14:paraId="70FCEA78">
      <w:pPr>
        <w:pStyle w:val="2"/>
        <w:rPr>
          <w:rFonts w:hint="eastAsia" w:asciiTheme="minorEastAsia" w:hAnsiTheme="minorEastAsia" w:cstheme="minorBidi"/>
          <w:b/>
          <w:bCs w:val="0"/>
          <w:kern w:val="2"/>
          <w:sz w:val="44"/>
          <w:szCs w:val="44"/>
          <w:lang w:val="en-US" w:eastAsia="zh-CN" w:bidi="ar-SA"/>
        </w:rPr>
      </w:pPr>
    </w:p>
    <w:p w14:paraId="254BA4B5">
      <w:pPr>
        <w:rPr>
          <w:rFonts w:hint="eastAsia" w:asciiTheme="minorEastAsia" w:hAnsiTheme="minorEastAsia" w:cstheme="minorBidi"/>
          <w:b/>
          <w:bCs w:val="0"/>
          <w:kern w:val="2"/>
          <w:sz w:val="44"/>
          <w:szCs w:val="44"/>
          <w:lang w:val="en-US" w:eastAsia="zh-CN" w:bidi="ar-SA"/>
        </w:rPr>
      </w:pPr>
    </w:p>
    <w:p w14:paraId="75824FBA">
      <w:pPr>
        <w:rPr>
          <w:rFonts w:hint="eastAsia"/>
          <w:lang w:val="en-US" w:eastAsia="zh-CN"/>
        </w:rPr>
      </w:pPr>
    </w:p>
    <w:p w14:paraId="4430A0F9">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cstheme="minorBidi"/>
          <w:b/>
          <w:bCs w:val="0"/>
          <w:kern w:val="2"/>
          <w:sz w:val="44"/>
          <w:szCs w:val="44"/>
          <w:lang w:val="en-US" w:eastAsia="zh-CN" w:bidi="ar-SA"/>
        </w:rPr>
        <w:t>九、</w:t>
      </w:r>
      <w:r>
        <w:rPr>
          <w:rFonts w:hint="eastAsia" w:asciiTheme="minorEastAsia" w:hAnsiTheme="minorEastAsia" w:eastAsiaTheme="minorEastAsia" w:cstheme="minorBidi"/>
          <w:b/>
          <w:bCs w:val="0"/>
          <w:kern w:val="2"/>
          <w:sz w:val="44"/>
          <w:szCs w:val="44"/>
          <w:lang w:val="en-US" w:eastAsia="zh-CN" w:bidi="ar-SA"/>
        </w:rPr>
        <w:t>投标人资质要求其他文件</w:t>
      </w:r>
    </w:p>
    <w:p w14:paraId="3384043E">
      <w:pPr>
        <w:pStyle w:val="2"/>
        <w:jc w:val="center"/>
        <w:rPr>
          <w:rFonts w:hint="default" w:asciiTheme="minorEastAsia" w:hAnsiTheme="minorEastAsia" w:eastAsiaTheme="minorEastAsia" w:cstheme="minorBidi"/>
          <w:b/>
          <w:kern w:val="2"/>
          <w:sz w:val="28"/>
          <w:szCs w:val="28"/>
          <w:highlight w:val="green"/>
          <w:lang w:val="en-US" w:eastAsia="zh-CN" w:bidi="ar-SA"/>
        </w:rPr>
      </w:pPr>
      <w:r>
        <w:rPr>
          <w:rFonts w:hint="eastAsia" w:asciiTheme="minorEastAsia" w:hAnsiTheme="minorEastAsia" w:cstheme="minorBidi"/>
          <w:b/>
          <w:kern w:val="2"/>
          <w:sz w:val="28"/>
          <w:szCs w:val="28"/>
          <w:highlight w:val="green"/>
          <w:lang w:val="en-US" w:eastAsia="zh-CN" w:bidi="ar-SA"/>
        </w:rPr>
        <w:t>（没有其他特殊要求可删除）</w:t>
      </w:r>
    </w:p>
    <w:p w14:paraId="3E7C45DB">
      <w:pPr>
        <w:spacing w:before="240" w:line="276" w:lineRule="auto"/>
        <w:rPr>
          <w:rFonts w:hint="eastAsia" w:asciiTheme="minorEastAsia" w:hAnsiTheme="minorEastAsia"/>
          <w:sz w:val="22"/>
        </w:rPr>
      </w:pPr>
    </w:p>
    <w:p w14:paraId="16F73B1E">
      <w:pPr>
        <w:spacing w:before="240" w:line="276" w:lineRule="auto"/>
        <w:rPr>
          <w:rFonts w:hint="eastAsia" w:asciiTheme="minorEastAsia" w:hAnsiTheme="minorEastAsia"/>
          <w:sz w:val="22"/>
        </w:rPr>
      </w:pPr>
    </w:p>
    <w:p w14:paraId="186D29EA">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31DC4D1">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2D963647">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1DFAF304">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6103615">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7E4D328D">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ED1BCC1">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5362BDE">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101472BF">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59CE3218">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5FCEB789">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0D5DC8CC">
      <w:pPr>
        <w:numPr>
          <w:ilvl w:val="0"/>
          <w:numId w:val="0"/>
        </w:numPr>
        <w:tabs>
          <w:tab w:val="left" w:pos="1587"/>
          <w:tab w:val="center" w:pos="4172"/>
        </w:tabs>
        <w:spacing w:line="720" w:lineRule="auto"/>
        <w:ind w:right="1281" w:rightChars="0"/>
        <w:jc w:val="center"/>
        <w:rPr>
          <w:rFonts w:hint="eastAsia" w:asciiTheme="minorEastAsia" w:hAnsiTheme="minorEastAsia" w:eastAsiaTheme="minorEastAsia" w:cstheme="minorBidi"/>
          <w:b/>
          <w:bCs w:val="0"/>
          <w:kern w:val="2"/>
          <w:sz w:val="44"/>
          <w:szCs w:val="44"/>
          <w:lang w:val="en-US" w:eastAsia="zh-CN" w:bidi="ar-SA"/>
        </w:rPr>
      </w:pPr>
    </w:p>
    <w:p w14:paraId="4E8D8654">
      <w:pPr>
        <w:numPr>
          <w:ilvl w:val="0"/>
          <w:numId w:val="0"/>
        </w:numPr>
        <w:tabs>
          <w:tab w:val="left" w:pos="1587"/>
          <w:tab w:val="center" w:pos="4172"/>
        </w:tabs>
        <w:spacing w:line="720" w:lineRule="auto"/>
        <w:ind w:right="1281" w:rightChars="0"/>
        <w:jc w:val="center"/>
        <w:rPr>
          <w:rFonts w:hint="default" w:asciiTheme="minorEastAsia" w:hAnsiTheme="minorEastAsia" w:eastAsiaTheme="minorEastAsia" w:cstheme="minorBidi"/>
          <w:b/>
          <w:bCs w:val="0"/>
          <w:kern w:val="2"/>
          <w:sz w:val="44"/>
          <w:szCs w:val="44"/>
          <w:lang w:val="en-US" w:eastAsia="zh-CN" w:bidi="ar-SA"/>
        </w:rPr>
      </w:pPr>
      <w:r>
        <w:rPr>
          <w:rFonts w:hint="eastAsia" w:asciiTheme="minorEastAsia" w:hAnsiTheme="minorEastAsia" w:eastAsiaTheme="minorEastAsia" w:cstheme="minorBidi"/>
          <w:b/>
          <w:bCs w:val="0"/>
          <w:kern w:val="2"/>
          <w:sz w:val="44"/>
          <w:szCs w:val="44"/>
          <w:lang w:val="en-US" w:eastAsia="zh-CN" w:bidi="ar-SA"/>
        </w:rPr>
        <w:t>十、报名费支付凭证（截图）</w:t>
      </w: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icrosoft JhengHei U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3DC5D">
    <w:pPr>
      <w:pStyle w:val="10"/>
    </w:pPr>
  </w:p>
  <w:p w14:paraId="310676E6">
    <w:pPr>
      <w:keepNext w:val="0"/>
      <w:keepLines w:val="0"/>
      <w:widowControl/>
      <w:numPr>
        <w:ilvl w:val="0"/>
        <w:numId w:val="0"/>
      </w:numPr>
      <w:suppressLineNumbers w:val="0"/>
      <w:spacing w:before="225" w:beforeAutospacing="0" w:after="225" w:afterAutospacing="0"/>
      <w:ind w:right="225" w:rightChars="0"/>
      <w:rPr>
        <w:rFonts w:hint="eastAsia"/>
        <w:color w:val="0070C0"/>
        <w:sz w:val="20"/>
      </w:rPr>
    </w:pPr>
    <w:r>
      <w:rPr>
        <w:rFonts w:hint="eastAsia"/>
        <w:color w:val="0070C0"/>
        <w:sz w:val="20"/>
      </w:rPr>
      <w:t>地址：</w:t>
    </w:r>
    <w:r>
      <w:rPr>
        <w:rFonts w:hint="eastAsia"/>
        <w:color w:val="0070C0"/>
        <w:sz w:val="20"/>
        <w:lang w:eastAsia="zh-CN"/>
      </w:rPr>
      <w:t>深圳市福田区园岭街道华林社区八卦三路八卦岭工业区522栋220</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 xml:space="preserve"> 电 话：</w:t>
    </w:r>
    <w:r>
      <w:rPr>
        <w:rFonts w:hint="eastAsia"/>
        <w:color w:val="0070C0"/>
        <w:sz w:val="20"/>
        <w:lang w:eastAsia="zh-CN"/>
      </w:rPr>
      <w:t>0755-23358868</w:t>
    </w:r>
  </w:p>
  <w:p w14:paraId="48C026A3">
    <w:pPr>
      <w:pStyle w:val="10"/>
      <w:rPr>
        <w:color w:val="0070C0"/>
        <w:sz w:val="20"/>
      </w:rPr>
    </w:pPr>
    <w:r>
      <w:rPr>
        <w:rFonts w:hint="eastAsia"/>
        <w:color w:val="0070C0"/>
        <w:sz w:val="20"/>
      </w:rPr>
      <w:t>邮箱：</w:t>
    </w:r>
    <w:r>
      <w:rPr>
        <w:color w:val="0070C0"/>
        <w:sz w:val="20"/>
      </w:rPr>
      <w:fldChar w:fldCharType="begin"/>
    </w:r>
    <w:r>
      <w:rPr>
        <w:color w:val="0070C0"/>
        <w:sz w:val="20"/>
      </w:rPr>
      <w:instrText xml:space="preserve"> HYPERLINK "mailto:862349685@QQ.com" </w:instrText>
    </w:r>
    <w:r>
      <w:rPr>
        <w:color w:val="0070C0"/>
        <w:sz w:val="20"/>
      </w:rPr>
      <w:fldChar w:fldCharType="separate"/>
    </w:r>
    <w:r>
      <w:rPr>
        <w:rStyle w:val="17"/>
        <w:sz w:val="20"/>
      </w:rPr>
      <w:t>862349685</w:t>
    </w:r>
    <w:r>
      <w:rPr>
        <w:rStyle w:val="17"/>
        <w:rFonts w:hint="eastAsia"/>
        <w:sz w:val="20"/>
      </w:rPr>
      <w:t>@</w:t>
    </w:r>
    <w:r>
      <w:rPr>
        <w:rStyle w:val="17"/>
        <w:sz w:val="20"/>
      </w:rPr>
      <w:t>QQ</w:t>
    </w:r>
    <w:r>
      <w:rPr>
        <w:rStyle w:val="17"/>
        <w:rFonts w:hint="eastAsia"/>
        <w:sz w:val="20"/>
      </w:rPr>
      <w:t>.com</w:t>
    </w:r>
    <w:r>
      <w:rPr>
        <w:color w:val="0070C0"/>
        <w:sz w:val="20"/>
      </w:rPr>
      <w:fldChar w:fldCharType="end"/>
    </w:r>
    <w:r>
      <w:rPr>
        <w:rFonts w:hint="eastAsia"/>
        <w:color w:val="0070C0"/>
        <w:sz w:val="20"/>
        <w:lang w:val="en-US" w:eastAsia="zh-CN"/>
      </w:rPr>
      <w:t xml:space="preserve">                              </w:t>
    </w:r>
    <w:r>
      <w:rPr>
        <w:rFonts w:hint="eastAsia"/>
        <w:color w:val="0070C0"/>
        <w:sz w:val="20"/>
      </w:rPr>
      <w:t xml:space="preserve"> </w:t>
    </w:r>
    <w:r>
      <w:rPr>
        <w:rFonts w:hint="eastAsia"/>
        <w:color w:val="0070C0"/>
        <w:sz w:val="20"/>
        <w:lang w:val="en-US" w:eastAsia="zh-CN"/>
      </w:rPr>
      <w:t xml:space="preserve">                   </w:t>
    </w:r>
    <w:r>
      <w:rPr>
        <w:rFonts w:hint="eastAsia"/>
        <w:color w:val="0070C0"/>
        <w:sz w:val="20"/>
      </w:rPr>
      <w:t>网址：</w:t>
    </w:r>
    <w:r>
      <w:rPr>
        <w:color w:val="0070C0"/>
        <w:sz w:val="20"/>
      </w:rPr>
      <w:t>www.ydszzb.com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16B4">
    <w:pPr>
      <w:pStyle w:val="10"/>
      <w:rPr>
        <w:rFonts w:ascii="仿宋" w:hAnsi="仿宋" w:eastAsia="仿宋"/>
        <w:b/>
        <w:color w:val="0070C0"/>
        <w:sz w:val="28"/>
      </w:rPr>
    </w:pPr>
    <w:r>
      <w:rPr>
        <w:rFonts w:ascii="宋体" w:hAnsi="宋体"/>
        <w:sz w:val="44"/>
        <w:szCs w:val="44"/>
      </w:rPr>
      <w:drawing>
        <wp:inline distT="0" distB="0" distL="0" distR="0">
          <wp:extent cx="1104900" cy="352425"/>
          <wp:effectExtent l="0" t="0" r="0" b="0"/>
          <wp:docPr id="2" name="图片 2" descr="D:\Backup\桌面\微信图片_20200908154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Backup\桌面\微信图片_20200908154927.png"/>
                  <pic:cNvPicPr>
                    <a:picLocks noChangeAspect="1" noChangeArrowheads="1"/>
                  </pic:cNvPicPr>
                </pic:nvPicPr>
                <pic:blipFill>
                  <a:blip r:embed="rId1">
                    <a:extLst>
                      <a:ext uri="{28A0092B-C50C-407E-A947-70E740481C1C}">
                        <a14:useLocalDpi xmlns:a14="http://schemas.microsoft.com/office/drawing/2010/main" val="0"/>
                      </a:ext>
                    </a:extLst>
                  </a:blip>
                  <a:srcRect l="8534" r="11318" b="-10656"/>
                  <a:stretch>
                    <a:fillRect/>
                  </a:stretch>
                </pic:blipFill>
                <pic:spPr>
                  <a:xfrm>
                    <a:off x="0" y="0"/>
                    <a:ext cx="1152824" cy="368248"/>
                  </a:xfrm>
                  <a:prstGeom prst="rect">
                    <a:avLst/>
                  </a:prstGeom>
                  <a:noFill/>
                  <a:ln>
                    <a:noFill/>
                  </a:ln>
                </pic:spPr>
              </pic:pic>
            </a:graphicData>
          </a:graphic>
        </wp:inline>
      </w:drawing>
    </w:r>
    <w:r>
      <w:rPr>
        <w:rFonts w:hint="eastAsia"/>
      </w:rPr>
      <w:t xml:space="preserve">                                                                  精益求精</w:t>
    </w:r>
    <w:r>
      <w:rPr>
        <w:rFonts w:hint="eastAsia" w:ascii="宋体" w:hAnsi="宋体"/>
      </w:rPr>
      <w:t xml:space="preserve">  </w:t>
    </w:r>
    <w:r>
      <w:rPr>
        <w:rFonts w:hint="eastAsia"/>
      </w:rPr>
      <w:t>诚信至上</w:t>
    </w:r>
  </w:p>
  <w:p w14:paraId="5C23D68F">
    <w:pPr>
      <w:pStyle w:val="11"/>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4ZDRmNDJlY2U3YjUwMjZmZDMzNjQ0YzUyYWIzOGEifQ=="/>
  </w:docVars>
  <w:rsids>
    <w:rsidRoot w:val="1AA8786B"/>
    <w:rsid w:val="000074B5"/>
    <w:rsid w:val="00026826"/>
    <w:rsid w:val="00032AB9"/>
    <w:rsid w:val="00035F4D"/>
    <w:rsid w:val="00047C79"/>
    <w:rsid w:val="0005462E"/>
    <w:rsid w:val="000F23F1"/>
    <w:rsid w:val="00106C0D"/>
    <w:rsid w:val="00161EEB"/>
    <w:rsid w:val="001776AD"/>
    <w:rsid w:val="001777FC"/>
    <w:rsid w:val="001834B2"/>
    <w:rsid w:val="00184742"/>
    <w:rsid w:val="0019183A"/>
    <w:rsid w:val="00192747"/>
    <w:rsid w:val="001A3309"/>
    <w:rsid w:val="001B5E3A"/>
    <w:rsid w:val="001D460E"/>
    <w:rsid w:val="001E1AFE"/>
    <w:rsid w:val="0022533D"/>
    <w:rsid w:val="002533F7"/>
    <w:rsid w:val="002A1F6B"/>
    <w:rsid w:val="002B198C"/>
    <w:rsid w:val="002D7159"/>
    <w:rsid w:val="00302111"/>
    <w:rsid w:val="00313605"/>
    <w:rsid w:val="003668F3"/>
    <w:rsid w:val="00371101"/>
    <w:rsid w:val="003D6703"/>
    <w:rsid w:val="003F17EA"/>
    <w:rsid w:val="003F4997"/>
    <w:rsid w:val="00404C78"/>
    <w:rsid w:val="004072F1"/>
    <w:rsid w:val="00420C62"/>
    <w:rsid w:val="004251A3"/>
    <w:rsid w:val="00462D89"/>
    <w:rsid w:val="004C59FF"/>
    <w:rsid w:val="00501B4C"/>
    <w:rsid w:val="005113B8"/>
    <w:rsid w:val="00534CF7"/>
    <w:rsid w:val="00541A18"/>
    <w:rsid w:val="00544BA9"/>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65BAD"/>
    <w:rsid w:val="006718BD"/>
    <w:rsid w:val="006C3463"/>
    <w:rsid w:val="006C7B94"/>
    <w:rsid w:val="006C7BB2"/>
    <w:rsid w:val="006E59D7"/>
    <w:rsid w:val="00710F96"/>
    <w:rsid w:val="007249F5"/>
    <w:rsid w:val="00730BB3"/>
    <w:rsid w:val="00731511"/>
    <w:rsid w:val="007517B3"/>
    <w:rsid w:val="00762E05"/>
    <w:rsid w:val="007774D1"/>
    <w:rsid w:val="007D253B"/>
    <w:rsid w:val="00816965"/>
    <w:rsid w:val="008829EE"/>
    <w:rsid w:val="008A703A"/>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42231"/>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D13F0"/>
    <w:rsid w:val="00CD25A7"/>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984B30"/>
    <w:rsid w:val="03E017D2"/>
    <w:rsid w:val="04801A99"/>
    <w:rsid w:val="0BBC48D3"/>
    <w:rsid w:val="0DAB4BFF"/>
    <w:rsid w:val="10C34956"/>
    <w:rsid w:val="133D09EF"/>
    <w:rsid w:val="15F5110D"/>
    <w:rsid w:val="18131D1F"/>
    <w:rsid w:val="18373188"/>
    <w:rsid w:val="1AA8786B"/>
    <w:rsid w:val="1C252021"/>
    <w:rsid w:val="1D807856"/>
    <w:rsid w:val="1E555A1B"/>
    <w:rsid w:val="20F23C68"/>
    <w:rsid w:val="22883309"/>
    <w:rsid w:val="233774DA"/>
    <w:rsid w:val="25D56865"/>
    <w:rsid w:val="26E50D2A"/>
    <w:rsid w:val="2A3F3066"/>
    <w:rsid w:val="2A50295E"/>
    <w:rsid w:val="2BAD1668"/>
    <w:rsid w:val="31E83DC4"/>
    <w:rsid w:val="32024E86"/>
    <w:rsid w:val="328533C1"/>
    <w:rsid w:val="34DB376C"/>
    <w:rsid w:val="37AD13F0"/>
    <w:rsid w:val="3BEC625F"/>
    <w:rsid w:val="3C526A0A"/>
    <w:rsid w:val="3C8231D5"/>
    <w:rsid w:val="3D4475B5"/>
    <w:rsid w:val="3E241D17"/>
    <w:rsid w:val="3F06588A"/>
    <w:rsid w:val="41937D65"/>
    <w:rsid w:val="430F7403"/>
    <w:rsid w:val="43DC17A7"/>
    <w:rsid w:val="4476700E"/>
    <w:rsid w:val="456D21BF"/>
    <w:rsid w:val="4AFF1B0B"/>
    <w:rsid w:val="4BE647E3"/>
    <w:rsid w:val="4C07749A"/>
    <w:rsid w:val="4D3B0246"/>
    <w:rsid w:val="4D8409ED"/>
    <w:rsid w:val="4F776C1B"/>
    <w:rsid w:val="4FFD05E3"/>
    <w:rsid w:val="501716A5"/>
    <w:rsid w:val="5114222E"/>
    <w:rsid w:val="52FB3500"/>
    <w:rsid w:val="53B4545D"/>
    <w:rsid w:val="556233C2"/>
    <w:rsid w:val="56B23ED5"/>
    <w:rsid w:val="5A4E660B"/>
    <w:rsid w:val="5C300B5F"/>
    <w:rsid w:val="5D174AD0"/>
    <w:rsid w:val="5EBD3D5F"/>
    <w:rsid w:val="5F2711D9"/>
    <w:rsid w:val="63F55C8A"/>
    <w:rsid w:val="65444892"/>
    <w:rsid w:val="68152516"/>
    <w:rsid w:val="69392234"/>
    <w:rsid w:val="694806C9"/>
    <w:rsid w:val="6C6048A4"/>
    <w:rsid w:val="6CCD33BF"/>
    <w:rsid w:val="6D535020"/>
    <w:rsid w:val="7060454A"/>
    <w:rsid w:val="72C07522"/>
    <w:rsid w:val="74CB00B9"/>
    <w:rsid w:val="75AB6268"/>
    <w:rsid w:val="75B479DD"/>
    <w:rsid w:val="79A67472"/>
    <w:rsid w:val="7B0512A5"/>
    <w:rsid w:val="7CEC1640"/>
    <w:rsid w:val="7D943A85"/>
    <w:rsid w:val="7EBA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4">
    <w:name w:val="heading 2"/>
    <w:basedOn w:val="1"/>
    <w:next w:val="1"/>
    <w:qFormat/>
    <w:uiPriority w:val="9"/>
    <w:pPr>
      <w:keepNext/>
      <w:keepLines/>
      <w:spacing w:before="260" w:line="415" w:lineRule="auto"/>
      <w:outlineLvl w:val="1"/>
    </w:pPr>
    <w:rPr>
      <w:rFonts w:eastAsia="黑体"/>
      <w:sz w:val="32"/>
      <w:szCs w:val="32"/>
    </w:rPr>
  </w:style>
  <w:style w:type="paragraph" w:styleId="5">
    <w:name w:val="heading 3"/>
    <w:basedOn w:val="6"/>
    <w:next w:val="1"/>
    <w:autoRedefine/>
    <w:semiHidden/>
    <w:unhideWhenUsed/>
    <w:qFormat/>
    <w:uiPriority w:val="0"/>
    <w:pPr>
      <w:spacing w:before="260" w:after="260" w:line="240" w:lineRule="auto"/>
      <w:outlineLvl w:val="2"/>
    </w:pPr>
    <w:rPr>
      <w:rFonts w:ascii="宋体" w:hAnsi="宋体" w:eastAsia="宋体" w:cs="宋体"/>
      <w:b w:val="0"/>
      <w:bCs w:val="0"/>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tabs>
        <w:tab w:val="left" w:pos="426"/>
      </w:tabs>
      <w:autoSpaceDE w:val="0"/>
      <w:autoSpaceDN w:val="0"/>
      <w:jc w:val="left"/>
    </w:pPr>
    <w:rPr>
      <w:rFonts w:hint="eastAsia"/>
      <w:sz w:val="28"/>
      <w:szCs w:val="20"/>
    </w:rPr>
  </w:style>
  <w:style w:type="paragraph" w:styleId="7">
    <w:name w:val="Normal Indent"/>
    <w:basedOn w:val="1"/>
    <w:qFormat/>
    <w:uiPriority w:val="0"/>
    <w:pPr>
      <w:ind w:firstLine="420" w:firstLineChars="200"/>
    </w:pPr>
  </w:style>
  <w:style w:type="paragraph" w:styleId="8">
    <w:name w:val="Body Text Indent"/>
    <w:basedOn w:val="1"/>
    <w:link w:val="22"/>
    <w:autoRedefine/>
    <w:qFormat/>
    <w:uiPriority w:val="0"/>
    <w:pPr>
      <w:spacing w:line="360" w:lineRule="auto"/>
      <w:ind w:firstLine="720"/>
    </w:pPr>
    <w:rPr>
      <w:rFonts w:ascii="Times New Roman" w:hAnsi="Times New Roman" w:eastAsia="宋体" w:cs="Times New Roman"/>
      <w:bCs/>
      <w:sz w:val="28"/>
    </w:rPr>
  </w:style>
  <w:style w:type="paragraph" w:styleId="9">
    <w:name w:val="Balloon Text"/>
    <w:basedOn w:val="1"/>
    <w:link w:val="23"/>
    <w:autoRedefine/>
    <w:qFormat/>
    <w:uiPriority w:val="0"/>
    <w:rPr>
      <w:sz w:val="18"/>
      <w:szCs w:val="18"/>
    </w:rPr>
  </w:style>
  <w:style w:type="paragraph" w:styleId="10">
    <w:name w:val="footer"/>
    <w:basedOn w:val="1"/>
    <w:link w:val="24"/>
    <w:autoRedefine/>
    <w:qFormat/>
    <w:uiPriority w:val="99"/>
    <w:pPr>
      <w:tabs>
        <w:tab w:val="center" w:pos="4153"/>
        <w:tab w:val="right" w:pos="8306"/>
      </w:tabs>
      <w:snapToGrid w:val="0"/>
      <w:jc w:val="left"/>
    </w:pPr>
    <w:rPr>
      <w:sz w:val="18"/>
    </w:rPr>
  </w:style>
  <w:style w:type="paragraph" w:styleId="11">
    <w:name w:val="header"/>
    <w:basedOn w:val="1"/>
    <w:link w:val="2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bCs/>
    </w:rPr>
  </w:style>
  <w:style w:type="character" w:styleId="16">
    <w:name w:val="FollowedHyperlink"/>
    <w:basedOn w:val="14"/>
    <w:autoRedefine/>
    <w:semiHidden/>
    <w:unhideWhenUsed/>
    <w:qFormat/>
    <w:uiPriority w:val="0"/>
    <w:rPr>
      <w:color w:val="404040"/>
      <w:u w:val="none"/>
    </w:rPr>
  </w:style>
  <w:style w:type="character" w:styleId="17">
    <w:name w:val="Hyperlink"/>
    <w:basedOn w:val="14"/>
    <w:autoRedefine/>
    <w:unhideWhenUsed/>
    <w:qFormat/>
    <w:uiPriority w:val="0"/>
    <w:rPr>
      <w:color w:val="0563C1" w:themeColor="hyperlink"/>
      <w:u w:val="single"/>
      <w14:textFill>
        <w14:solidFill>
          <w14:schemeClr w14:val="hlink"/>
        </w14:solidFill>
      </w14:textFill>
    </w:rPr>
  </w:style>
  <w:style w:type="character" w:styleId="18">
    <w:name w:val="HTML Code"/>
    <w:basedOn w:val="14"/>
    <w:autoRedefine/>
    <w:semiHidden/>
    <w:unhideWhenUsed/>
    <w:qFormat/>
    <w:uiPriority w:val="0"/>
    <w:rPr>
      <w:rFonts w:hint="default" w:ascii="monospace" w:hAnsi="monospace" w:eastAsia="monospace" w:cs="monospace"/>
      <w:sz w:val="21"/>
      <w:szCs w:val="21"/>
    </w:rPr>
  </w:style>
  <w:style w:type="character" w:styleId="19">
    <w:name w:val="HTML Keyboard"/>
    <w:basedOn w:val="14"/>
    <w:autoRedefine/>
    <w:semiHidden/>
    <w:unhideWhenUsed/>
    <w:qFormat/>
    <w:uiPriority w:val="0"/>
    <w:rPr>
      <w:rFonts w:hint="default" w:ascii="monospace" w:hAnsi="monospace" w:eastAsia="monospace" w:cs="monospace"/>
      <w:sz w:val="21"/>
      <w:szCs w:val="21"/>
    </w:rPr>
  </w:style>
  <w:style w:type="character" w:styleId="20">
    <w:name w:val="HTML Sample"/>
    <w:basedOn w:val="14"/>
    <w:autoRedefine/>
    <w:semiHidden/>
    <w:unhideWhenUsed/>
    <w:qFormat/>
    <w:uiPriority w:val="0"/>
    <w:rPr>
      <w:rFonts w:ascii="monospace" w:hAnsi="monospace" w:eastAsia="monospace" w:cs="monospace"/>
      <w:sz w:val="21"/>
      <w:szCs w:val="21"/>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4"/>
    <w:link w:val="8"/>
    <w:autoRedefine/>
    <w:qFormat/>
    <w:uiPriority w:val="0"/>
    <w:rPr>
      <w:rFonts w:ascii="Times New Roman" w:hAnsi="Times New Roman" w:eastAsia="宋体" w:cs="Times New Roman"/>
      <w:bCs/>
      <w:kern w:val="2"/>
      <w:sz w:val="28"/>
      <w:szCs w:val="24"/>
    </w:rPr>
  </w:style>
  <w:style w:type="character" w:customStyle="1" w:styleId="23">
    <w:name w:val="批注框文本 Char"/>
    <w:basedOn w:val="14"/>
    <w:link w:val="9"/>
    <w:autoRedefine/>
    <w:qFormat/>
    <w:uiPriority w:val="0"/>
    <w:rPr>
      <w:kern w:val="2"/>
      <w:sz w:val="18"/>
      <w:szCs w:val="18"/>
    </w:rPr>
  </w:style>
  <w:style w:type="character" w:customStyle="1" w:styleId="24">
    <w:name w:val="页脚 Char"/>
    <w:basedOn w:val="14"/>
    <w:link w:val="10"/>
    <w:autoRedefine/>
    <w:qFormat/>
    <w:uiPriority w:val="99"/>
    <w:rPr>
      <w:kern w:val="2"/>
      <w:sz w:val="18"/>
      <w:szCs w:val="24"/>
    </w:rPr>
  </w:style>
  <w:style w:type="character" w:customStyle="1" w:styleId="25">
    <w:name w:val="页眉 Char"/>
    <w:basedOn w:val="14"/>
    <w:link w:val="11"/>
    <w:autoRedefine/>
    <w:qFormat/>
    <w:uiPriority w:val="99"/>
    <w:rPr>
      <w:kern w:val="2"/>
      <w:sz w:val="18"/>
      <w:szCs w:val="24"/>
    </w:rPr>
  </w:style>
  <w:style w:type="character" w:customStyle="1" w:styleId="26">
    <w:name w:val="不明显参考1"/>
    <w:basedOn w:val="14"/>
    <w:autoRedefine/>
    <w:qFormat/>
    <w:uiPriority w:val="31"/>
    <w:rPr>
      <w:smallCaps/>
      <w:color w:val="ED7D31" w:themeColor="accent2"/>
      <w:u w:val="single"/>
      <w14:textFill>
        <w14:solidFill>
          <w14:schemeClr w14:val="accent2"/>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14</Pages>
  <Words>2010</Words>
  <Characters>2366</Characters>
  <Lines>4</Lines>
  <Paragraphs>1</Paragraphs>
  <TotalTime>0</TotalTime>
  <ScaleCrop>false</ScaleCrop>
  <LinksUpToDate>false</LinksUpToDate>
  <CharactersWithSpaces>2898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是我</cp:lastModifiedBy>
  <cp:lastPrinted>2018-11-12T06:56:00Z</cp:lastPrinted>
  <dcterms:modified xsi:type="dcterms:W3CDTF">2025-04-03T01:11:03Z</dcterms:modified>
  <dc:title>鹏翔招标代理</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60CA4F48930247A69D0145BE9C6C8ABE_13</vt:lpwstr>
  </property>
  <property fmtid="{D5CDD505-2E9C-101B-9397-08002B2CF9AE}" pid="4" name="KSOTemplateDocerSaveRecord">
    <vt:lpwstr>eyJoZGlkIjoiMjQ4ZDRmNDJlY2U3YjUwMjZmZDMzNjQ0YzUyYWIzOGEiLCJ1c2VySWQiOiIxMDU3MzI3MTI2In0=</vt:lpwstr>
  </property>
</Properties>
</file>